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6C" w:rsidRPr="00070F8E" w:rsidRDefault="00C3336C" w:rsidP="00B93922">
      <w:pPr>
        <w:spacing w:after="120"/>
        <w:jc w:val="center"/>
        <w:outlineLvl w:val="0"/>
        <w:rPr>
          <w:rFonts w:asciiTheme="majorHAnsi" w:hAnsiTheme="majorHAnsi"/>
          <w:b/>
          <w:sz w:val="2"/>
          <w:szCs w:val="28"/>
          <w:u w:val="single"/>
        </w:rPr>
      </w:pPr>
    </w:p>
    <w:p w:rsidR="00070F8E" w:rsidRDefault="00070F8E" w:rsidP="00B93922">
      <w:pPr>
        <w:spacing w:after="120"/>
        <w:jc w:val="center"/>
        <w:outlineLvl w:val="0"/>
        <w:rPr>
          <w:rFonts w:asciiTheme="majorHAnsi" w:hAnsiTheme="majorHAnsi"/>
          <w:b/>
          <w:color w:val="1F497D" w:themeColor="text2"/>
          <w:sz w:val="28"/>
          <w:szCs w:val="28"/>
          <w:u w:val="single"/>
        </w:rPr>
      </w:pPr>
    </w:p>
    <w:p w:rsidR="000E430D" w:rsidRDefault="000E430D" w:rsidP="00070F8E">
      <w:pPr>
        <w:jc w:val="center"/>
        <w:outlineLvl w:val="0"/>
        <w:rPr>
          <w:rFonts w:ascii="Calibri" w:eastAsia="Times New Roman" w:hAnsi="Calibri"/>
          <w:b/>
          <w:color w:val="007FC5"/>
          <w:sz w:val="24"/>
          <w:u w:val="single"/>
        </w:rPr>
      </w:pPr>
    </w:p>
    <w:p w:rsidR="004C3EF2" w:rsidRPr="00070F8E" w:rsidRDefault="004074D7" w:rsidP="00070F8E">
      <w:pPr>
        <w:jc w:val="center"/>
        <w:outlineLvl w:val="0"/>
        <w:rPr>
          <w:rFonts w:ascii="Calibri" w:eastAsia="Times New Roman" w:hAnsi="Calibri"/>
          <w:b/>
          <w:color w:val="007FC5"/>
          <w:sz w:val="24"/>
          <w:u w:val="single"/>
        </w:rPr>
      </w:pPr>
      <w:r w:rsidRPr="00070F8E">
        <w:rPr>
          <w:rFonts w:ascii="Calibri" w:eastAsia="Times New Roman" w:hAnsi="Calibri"/>
          <w:b/>
          <w:color w:val="007FC5"/>
          <w:sz w:val="24"/>
          <w:u w:val="single"/>
        </w:rPr>
        <w:t xml:space="preserve">Criteria </w:t>
      </w:r>
      <w:r w:rsidR="00A427F5" w:rsidRPr="00070F8E">
        <w:rPr>
          <w:rFonts w:ascii="Calibri" w:eastAsia="Times New Roman" w:hAnsi="Calibri"/>
          <w:b/>
          <w:color w:val="007FC5"/>
          <w:sz w:val="24"/>
          <w:u w:val="single"/>
        </w:rPr>
        <w:t xml:space="preserve">Discussion </w:t>
      </w:r>
      <w:r w:rsidR="00AD0A77" w:rsidRPr="00070F8E">
        <w:rPr>
          <w:rFonts w:ascii="Calibri" w:eastAsia="Times New Roman" w:hAnsi="Calibri"/>
          <w:b/>
          <w:color w:val="007FC5"/>
          <w:sz w:val="24"/>
          <w:u w:val="single"/>
        </w:rPr>
        <w:t>Guide</w:t>
      </w:r>
      <w:r w:rsidRPr="00070F8E">
        <w:rPr>
          <w:rFonts w:ascii="Calibri" w:eastAsia="Times New Roman" w:hAnsi="Calibri"/>
          <w:b/>
          <w:color w:val="007FC5"/>
          <w:sz w:val="24"/>
          <w:u w:val="single"/>
        </w:rPr>
        <w:t xml:space="preserve"> </w:t>
      </w:r>
      <w:r w:rsidR="00D630B2" w:rsidRPr="00070F8E">
        <w:rPr>
          <w:rFonts w:ascii="Calibri" w:eastAsia="Times New Roman" w:hAnsi="Calibri"/>
          <w:b/>
          <w:color w:val="007FC5"/>
          <w:sz w:val="24"/>
          <w:u w:val="single"/>
        </w:rPr>
        <w:t>– ELA/Literacy</w:t>
      </w:r>
    </w:p>
    <w:p w:rsidR="00B93922" w:rsidRPr="00070F8E" w:rsidRDefault="00B93922" w:rsidP="00070F8E">
      <w:pPr>
        <w:outlineLvl w:val="0"/>
        <w:rPr>
          <w:rFonts w:asciiTheme="majorHAnsi" w:hAnsiTheme="majorHAnsi"/>
          <w:b/>
          <w:sz w:val="10"/>
        </w:rPr>
      </w:pPr>
    </w:p>
    <w:p w:rsidR="00001DD9" w:rsidRPr="00070F8E" w:rsidRDefault="004074D7" w:rsidP="00070F8E">
      <w:pPr>
        <w:outlineLvl w:val="0"/>
        <w:rPr>
          <w:rFonts w:ascii="Calibri" w:eastAsia="Times New Roman" w:hAnsi="Calibri"/>
          <w:b/>
          <w:color w:val="007FC5"/>
        </w:rPr>
      </w:pPr>
      <w:r w:rsidRPr="00070F8E">
        <w:rPr>
          <w:rFonts w:ascii="Calibri" w:eastAsia="Times New Roman" w:hAnsi="Calibri"/>
          <w:b/>
          <w:color w:val="007FC5"/>
        </w:rPr>
        <w:t>Purpose</w:t>
      </w:r>
      <w:r w:rsidR="00001DD9" w:rsidRPr="00070F8E">
        <w:rPr>
          <w:rFonts w:ascii="Calibri" w:eastAsia="Times New Roman" w:hAnsi="Calibri"/>
          <w:b/>
          <w:color w:val="007FC5"/>
        </w:rPr>
        <w:t xml:space="preserve"> </w:t>
      </w:r>
    </w:p>
    <w:p w:rsidR="00F17C7A" w:rsidRDefault="004074D7" w:rsidP="00070F8E">
      <w:pPr>
        <w:rPr>
          <w:rFonts w:asciiTheme="majorHAnsi" w:hAnsiTheme="majorHAnsi"/>
        </w:rPr>
      </w:pPr>
      <w:r w:rsidRPr="00070F8E">
        <w:rPr>
          <w:rFonts w:asciiTheme="majorHAnsi" w:hAnsiTheme="majorHAnsi"/>
        </w:rPr>
        <w:t xml:space="preserve">This criteria guide is intended for use by facilitators to guide conversations during norming or calibration sessions. </w:t>
      </w:r>
    </w:p>
    <w:p w:rsidR="00070F8E" w:rsidRPr="00070F8E" w:rsidRDefault="00070F8E" w:rsidP="00070F8E">
      <w:pPr>
        <w:rPr>
          <w:rFonts w:asciiTheme="majorHAnsi" w:hAnsiTheme="majorHAnsi"/>
          <w:sz w:val="10"/>
        </w:rPr>
      </w:pPr>
    </w:p>
    <w:p w:rsidR="00A427F5" w:rsidRPr="00070F8E" w:rsidRDefault="00A427F5" w:rsidP="00070F8E">
      <w:pPr>
        <w:outlineLvl w:val="0"/>
        <w:rPr>
          <w:rFonts w:ascii="Calibri" w:eastAsia="Times New Roman" w:hAnsi="Calibri"/>
          <w:b/>
          <w:color w:val="007FC5"/>
        </w:rPr>
      </w:pPr>
      <w:r w:rsidRPr="00070F8E">
        <w:rPr>
          <w:rFonts w:ascii="Calibri" w:eastAsia="Times New Roman" w:hAnsi="Calibri"/>
          <w:b/>
          <w:color w:val="007FC5"/>
        </w:rPr>
        <w:t xml:space="preserve">Overall Guidance </w:t>
      </w:r>
    </w:p>
    <w:p w:rsidR="00A427F5" w:rsidRDefault="00A427F5" w:rsidP="00070F8E">
      <w:pPr>
        <w:contextualSpacing/>
        <w:rPr>
          <w:rFonts w:asciiTheme="majorHAnsi" w:eastAsia="MS Mincho" w:hAnsiTheme="majorHAnsi"/>
          <w:i/>
          <w:szCs w:val="22"/>
        </w:rPr>
      </w:pPr>
      <w:r w:rsidRPr="00070F8E">
        <w:rPr>
          <w:rFonts w:asciiTheme="majorHAnsi" w:eastAsia="MS Mincho" w:hAnsiTheme="majorHAnsi"/>
          <w:szCs w:val="22"/>
        </w:rPr>
        <w:t>As reviewer</w:t>
      </w:r>
      <w:r w:rsidR="004C4E0F">
        <w:rPr>
          <w:rFonts w:asciiTheme="majorHAnsi" w:eastAsia="MS Mincho" w:hAnsiTheme="majorHAnsi"/>
          <w:szCs w:val="22"/>
        </w:rPr>
        <w:t>s</w:t>
      </w:r>
      <w:r w:rsidRPr="00070F8E">
        <w:rPr>
          <w:rFonts w:asciiTheme="majorHAnsi" w:eastAsia="MS Mincho" w:hAnsiTheme="majorHAnsi"/>
          <w:szCs w:val="22"/>
        </w:rPr>
        <w:t xml:space="preserve"> work to norm and/or calibrate judgments, facilitators should be prepared to guide conversations among table and whole groups in order to surface and resolve misconceptions about the interpretation of the criteria in each </w:t>
      </w:r>
      <w:r w:rsidR="005A7BB6">
        <w:rPr>
          <w:rFonts w:asciiTheme="majorHAnsi" w:eastAsia="MS Mincho" w:hAnsiTheme="majorHAnsi"/>
          <w:szCs w:val="22"/>
        </w:rPr>
        <w:t>d</w:t>
      </w:r>
      <w:r w:rsidRPr="00070F8E">
        <w:rPr>
          <w:rFonts w:asciiTheme="majorHAnsi" w:eastAsia="MS Mincho" w:hAnsiTheme="majorHAnsi"/>
          <w:szCs w:val="22"/>
        </w:rPr>
        <w:t xml:space="preserve">imension. After reviewers have checked dimensional criteria, recorded observations, and discussed their feedback as a group, ask tables to share reflections with the room. </w:t>
      </w:r>
      <w:r w:rsidRPr="00070F8E">
        <w:rPr>
          <w:rFonts w:asciiTheme="majorHAnsi" w:hAnsiTheme="majorHAnsi"/>
          <w:i/>
          <w:szCs w:val="22"/>
        </w:rPr>
        <w:t>Use the examples of criterion-based feedback and ratings in the slides to guide reviewers to reflect on the quality of the observations and feedback they have generated.</w:t>
      </w:r>
      <w:r w:rsidRPr="00070F8E">
        <w:rPr>
          <w:rFonts w:asciiTheme="majorHAnsi" w:eastAsia="MS Mincho" w:hAnsiTheme="majorHAnsi"/>
          <w:szCs w:val="22"/>
        </w:rPr>
        <w:t xml:space="preserve"> Compare both the degree to which observations are based on the examples found in the common unit and the degree to which the suggestions are framed in the language and spirit of the criteria. Explain that criteria may only be checked if there is clear and substantial evidence of the criterion (there are no “half-checks”). </w:t>
      </w:r>
      <w:r w:rsidRPr="00070F8E">
        <w:rPr>
          <w:rFonts w:asciiTheme="majorHAnsi" w:eastAsia="MS Mincho" w:hAnsiTheme="majorHAnsi"/>
          <w:i/>
          <w:szCs w:val="22"/>
        </w:rPr>
        <w:t>There may be instances when reviewers find clear and substantial evidence of a criterion and there are still constructive suggestions that can be made. In such cases, reviewers may provide feedback related to criteria that have been checked.</w:t>
      </w:r>
    </w:p>
    <w:p w:rsidR="00E7349F" w:rsidRDefault="00E7349F" w:rsidP="00070F8E">
      <w:pPr>
        <w:contextualSpacing/>
        <w:rPr>
          <w:rFonts w:asciiTheme="majorHAnsi" w:eastAsia="MS Mincho" w:hAnsiTheme="majorHAnsi"/>
          <w:i/>
          <w:szCs w:val="22"/>
        </w:rPr>
      </w:pPr>
    </w:p>
    <w:p w:rsidR="00E7349F" w:rsidRPr="00A52A22" w:rsidRDefault="004143B6" w:rsidP="00A52A22">
      <w:pPr>
        <w:pStyle w:val="NoSpacing"/>
        <w:rPr>
          <w:rFonts w:asciiTheme="majorHAnsi" w:hAnsiTheme="majorHAnsi"/>
        </w:rPr>
      </w:pPr>
      <w:r w:rsidRPr="00A52A22">
        <w:rPr>
          <w:rFonts w:asciiTheme="majorHAnsi" w:hAnsiTheme="majorHAnsi"/>
        </w:rPr>
        <w:t xml:space="preserve">The </w:t>
      </w:r>
      <w:r w:rsidR="00E7349F" w:rsidRPr="00A52A22">
        <w:rPr>
          <w:rFonts w:asciiTheme="majorHAnsi" w:hAnsiTheme="majorHAnsi"/>
        </w:rPr>
        <w:t xml:space="preserve">goal </w:t>
      </w:r>
      <w:r>
        <w:rPr>
          <w:rFonts w:asciiTheme="majorHAnsi" w:hAnsiTheme="majorHAnsi"/>
        </w:rPr>
        <w:t xml:space="preserve">of </w:t>
      </w:r>
      <w:proofErr w:type="spellStart"/>
      <w:r>
        <w:rPr>
          <w:rFonts w:asciiTheme="majorHAnsi" w:hAnsiTheme="majorHAnsi"/>
        </w:rPr>
        <w:t>EQuIP</w:t>
      </w:r>
      <w:proofErr w:type="spellEnd"/>
      <w:r>
        <w:rPr>
          <w:rFonts w:asciiTheme="majorHAnsi" w:hAnsiTheme="majorHAnsi"/>
        </w:rPr>
        <w:t xml:space="preserve"> </w:t>
      </w:r>
      <w:r w:rsidR="00E7349F" w:rsidRPr="00A52A22">
        <w:rPr>
          <w:rFonts w:asciiTheme="majorHAnsi" w:hAnsiTheme="majorHAnsi"/>
        </w:rPr>
        <w:t xml:space="preserve">is </w:t>
      </w:r>
      <w:r w:rsidR="005F5D95">
        <w:rPr>
          <w:rFonts w:asciiTheme="majorHAnsi" w:hAnsiTheme="majorHAnsi"/>
        </w:rPr>
        <w:t xml:space="preserve">to </w:t>
      </w:r>
      <w:r w:rsidR="00665CF8">
        <w:rPr>
          <w:rFonts w:asciiTheme="majorHAnsi" w:hAnsiTheme="majorHAnsi"/>
        </w:rPr>
        <w:t>support</w:t>
      </w:r>
      <w:r w:rsidR="00E7349F" w:rsidRPr="00A52A22">
        <w:rPr>
          <w:rFonts w:asciiTheme="majorHAnsi" w:hAnsiTheme="majorHAnsi"/>
        </w:rPr>
        <w:t xml:space="preserve"> </w:t>
      </w:r>
      <w:r w:rsidRPr="00A52A22">
        <w:rPr>
          <w:rFonts w:asciiTheme="majorHAnsi" w:hAnsiTheme="majorHAnsi"/>
        </w:rPr>
        <w:t>the</w:t>
      </w:r>
      <w:r w:rsidR="00E7349F" w:rsidRPr="00A52A22">
        <w:rPr>
          <w:rFonts w:asciiTheme="majorHAnsi" w:hAnsiTheme="majorHAnsi"/>
        </w:rPr>
        <w:t xml:space="preserve"> education community </w:t>
      </w:r>
      <w:r w:rsidR="00665CF8">
        <w:rPr>
          <w:rFonts w:asciiTheme="majorHAnsi" w:hAnsiTheme="majorHAnsi"/>
        </w:rPr>
        <w:t>in</w:t>
      </w:r>
      <w:r w:rsidR="00E7349F" w:rsidRPr="00A52A22">
        <w:rPr>
          <w:rFonts w:asciiTheme="majorHAnsi" w:hAnsiTheme="majorHAnsi"/>
        </w:rPr>
        <w:t xml:space="preserve"> the development of exemplar</w:t>
      </w:r>
      <w:r w:rsidR="00665CF8">
        <w:rPr>
          <w:rFonts w:asciiTheme="majorHAnsi" w:hAnsiTheme="majorHAnsi"/>
        </w:rPr>
        <w:t>y curriculum;</w:t>
      </w:r>
      <w:r w:rsidR="00E7349F" w:rsidRPr="00A52A22">
        <w:rPr>
          <w:rFonts w:asciiTheme="majorHAnsi" w:hAnsiTheme="majorHAnsi"/>
        </w:rPr>
        <w:t xml:space="preserve"> constructive feedback and comments are fundamental </w:t>
      </w:r>
      <w:r w:rsidR="00665CF8">
        <w:rPr>
          <w:rFonts w:asciiTheme="majorHAnsi" w:hAnsiTheme="majorHAnsi"/>
        </w:rPr>
        <w:t>to improving the materials</w:t>
      </w:r>
      <w:r w:rsidRPr="00A52A22">
        <w:rPr>
          <w:rFonts w:asciiTheme="majorHAnsi" w:hAnsiTheme="majorHAnsi"/>
        </w:rPr>
        <w:t>.  Remind reviewers to c</w:t>
      </w:r>
      <w:r w:rsidR="00E7349F" w:rsidRPr="00A52A22">
        <w:rPr>
          <w:rFonts w:asciiTheme="majorHAnsi" w:hAnsiTheme="majorHAnsi"/>
        </w:rPr>
        <w:t>onsider the</w:t>
      </w:r>
      <w:r w:rsidR="00665CF8">
        <w:rPr>
          <w:rFonts w:asciiTheme="majorHAnsi" w:hAnsiTheme="majorHAnsi"/>
        </w:rPr>
        <w:t>ir</w:t>
      </w:r>
      <w:r w:rsidR="00E7349F" w:rsidRPr="00A52A22">
        <w:rPr>
          <w:rFonts w:asciiTheme="majorHAnsi" w:hAnsiTheme="majorHAnsi"/>
        </w:rPr>
        <w:t xml:space="preserve"> audience and </w:t>
      </w:r>
      <w:r w:rsidR="00665CF8">
        <w:rPr>
          <w:rFonts w:asciiTheme="majorHAnsi" w:hAnsiTheme="majorHAnsi"/>
        </w:rPr>
        <w:t xml:space="preserve">purposes when crafting </w:t>
      </w:r>
      <w:r w:rsidR="00E7349F" w:rsidRPr="00A52A22">
        <w:rPr>
          <w:rFonts w:asciiTheme="majorHAnsi" w:hAnsiTheme="majorHAnsi"/>
        </w:rPr>
        <w:t>the tone</w:t>
      </w:r>
      <w:r w:rsidR="00665CF8">
        <w:rPr>
          <w:rFonts w:asciiTheme="majorHAnsi" w:hAnsiTheme="majorHAnsi"/>
        </w:rPr>
        <w:t xml:space="preserve"> and content</w:t>
      </w:r>
      <w:r w:rsidR="00E7349F" w:rsidRPr="00A52A22">
        <w:rPr>
          <w:rFonts w:asciiTheme="majorHAnsi" w:hAnsiTheme="majorHAnsi"/>
        </w:rPr>
        <w:t xml:space="preserve"> of </w:t>
      </w:r>
      <w:r w:rsidR="00665CF8">
        <w:rPr>
          <w:rFonts w:asciiTheme="majorHAnsi" w:hAnsiTheme="majorHAnsi"/>
        </w:rPr>
        <w:t xml:space="preserve">their </w:t>
      </w:r>
      <w:r w:rsidR="00E7349F" w:rsidRPr="00A52A22">
        <w:rPr>
          <w:rFonts w:asciiTheme="majorHAnsi" w:hAnsiTheme="majorHAnsi"/>
        </w:rPr>
        <w:t xml:space="preserve">comments.  </w:t>
      </w:r>
      <w:r w:rsidRPr="00A52A22">
        <w:rPr>
          <w:rFonts w:asciiTheme="majorHAnsi" w:hAnsiTheme="majorHAnsi"/>
        </w:rPr>
        <w:t>It is critical</w:t>
      </w:r>
      <w:r w:rsidR="00E7349F" w:rsidRPr="00A52A22">
        <w:rPr>
          <w:rFonts w:asciiTheme="majorHAnsi" w:hAnsiTheme="majorHAnsi"/>
        </w:rPr>
        <w:t xml:space="preserve"> to read every page</w:t>
      </w:r>
      <w:r w:rsidRPr="00A52A22">
        <w:rPr>
          <w:rFonts w:asciiTheme="majorHAnsi" w:hAnsiTheme="majorHAnsi"/>
        </w:rPr>
        <w:t xml:space="preserve"> of a lesson or unit.  W</w:t>
      </w:r>
      <w:r w:rsidR="00E7349F" w:rsidRPr="00A52A22">
        <w:rPr>
          <w:rFonts w:asciiTheme="majorHAnsi" w:hAnsiTheme="majorHAnsi"/>
        </w:rPr>
        <w:t xml:space="preserve">hen a developer </w:t>
      </w:r>
      <w:r w:rsidRPr="00A52A22">
        <w:rPr>
          <w:rFonts w:asciiTheme="majorHAnsi" w:hAnsiTheme="majorHAnsi"/>
        </w:rPr>
        <w:t>receives</w:t>
      </w:r>
      <w:r w:rsidR="00E7349F" w:rsidRPr="00A52A22">
        <w:rPr>
          <w:rFonts w:asciiTheme="majorHAnsi" w:hAnsiTheme="majorHAnsi"/>
        </w:rPr>
        <w:t xml:space="preserve"> feedback about a criterion that was missed when </w:t>
      </w:r>
      <w:r w:rsidR="000E430D" w:rsidRPr="000E430D">
        <w:rPr>
          <w:rFonts w:asciiTheme="majorHAnsi" w:hAnsiTheme="majorHAnsi"/>
        </w:rPr>
        <w:t xml:space="preserve">he/she knows it was there, </w:t>
      </w:r>
      <w:r w:rsidR="00E7349F" w:rsidRPr="00A52A22">
        <w:rPr>
          <w:rFonts w:asciiTheme="majorHAnsi" w:hAnsiTheme="majorHAnsi"/>
        </w:rPr>
        <w:t xml:space="preserve">feedback becomes </w:t>
      </w:r>
      <w:r w:rsidR="000E430D">
        <w:rPr>
          <w:rFonts w:asciiTheme="majorHAnsi" w:hAnsiTheme="majorHAnsi"/>
        </w:rPr>
        <w:t xml:space="preserve">immediately </w:t>
      </w:r>
      <w:r w:rsidR="00E7349F" w:rsidRPr="00A52A22">
        <w:rPr>
          <w:rFonts w:asciiTheme="majorHAnsi" w:hAnsiTheme="majorHAnsi"/>
        </w:rPr>
        <w:t xml:space="preserve">suspect.  </w:t>
      </w:r>
    </w:p>
    <w:p w:rsidR="00E7349F" w:rsidRPr="00070F8E" w:rsidRDefault="00E7349F" w:rsidP="00070F8E">
      <w:pPr>
        <w:contextualSpacing/>
        <w:rPr>
          <w:rFonts w:asciiTheme="majorHAnsi" w:eastAsia="MS Mincho" w:hAnsiTheme="majorHAnsi"/>
          <w:i/>
          <w:szCs w:val="22"/>
        </w:rPr>
      </w:pPr>
    </w:p>
    <w:p w:rsidR="003301B6" w:rsidRPr="00070F8E" w:rsidRDefault="003301B6" w:rsidP="00070F8E">
      <w:pPr>
        <w:contextualSpacing/>
        <w:rPr>
          <w:rFonts w:asciiTheme="majorHAnsi" w:eastAsia="MS Mincho" w:hAnsiTheme="majorHAnsi"/>
          <w:color w:val="4F81BD" w:themeColor="accent1"/>
          <w:sz w:val="10"/>
          <w:szCs w:val="22"/>
        </w:rPr>
      </w:pPr>
    </w:p>
    <w:p w:rsidR="00487065" w:rsidRPr="00070F8E" w:rsidRDefault="004074D7" w:rsidP="00070F8E">
      <w:pPr>
        <w:outlineLvl w:val="0"/>
        <w:rPr>
          <w:rFonts w:ascii="Calibri" w:eastAsia="Times New Roman" w:hAnsi="Calibri"/>
          <w:b/>
          <w:color w:val="007FC5"/>
        </w:rPr>
      </w:pPr>
      <w:r w:rsidRPr="00070F8E">
        <w:rPr>
          <w:rFonts w:ascii="Calibri" w:eastAsia="Times New Roman" w:hAnsi="Calibri"/>
          <w:b/>
          <w:color w:val="007FC5"/>
        </w:rPr>
        <w:t>Guidance by Dimension</w:t>
      </w:r>
    </w:p>
    <w:p w:rsidR="00065C26" w:rsidRPr="00070F8E" w:rsidRDefault="004C17F6" w:rsidP="00070F8E">
      <w:pPr>
        <w:rPr>
          <w:rFonts w:asciiTheme="majorHAnsi" w:eastAsia="MS Mincho" w:hAnsiTheme="majorHAnsi"/>
          <w:b/>
          <w:bCs/>
          <w:szCs w:val="22"/>
        </w:rPr>
      </w:pPr>
      <w:r w:rsidRPr="00070F8E">
        <w:rPr>
          <w:rFonts w:asciiTheme="majorHAnsi" w:eastAsia="MS Mincho" w:hAnsiTheme="majorHAnsi"/>
          <w:b/>
          <w:bCs/>
          <w:szCs w:val="22"/>
        </w:rPr>
        <w:t>Dimension I: Alignment</w:t>
      </w:r>
      <w:r w:rsidR="008B7570" w:rsidRPr="00070F8E">
        <w:rPr>
          <w:rFonts w:asciiTheme="majorHAnsi" w:eastAsia="MS Mincho" w:hAnsiTheme="majorHAnsi"/>
          <w:b/>
          <w:bCs/>
          <w:szCs w:val="22"/>
        </w:rPr>
        <w:t xml:space="preserve"> </w:t>
      </w:r>
    </w:p>
    <w:p w:rsidR="00E075A3" w:rsidRDefault="004074D7" w:rsidP="00070F8E">
      <w:pPr>
        <w:rPr>
          <w:rFonts w:asciiTheme="majorHAnsi" w:eastAsia="MS Mincho" w:hAnsiTheme="majorHAnsi"/>
          <w:szCs w:val="22"/>
        </w:rPr>
      </w:pPr>
      <w:r w:rsidRPr="00070F8E">
        <w:rPr>
          <w:rFonts w:asciiTheme="majorHAnsi" w:eastAsia="MS Mincho" w:hAnsiTheme="majorHAnsi"/>
          <w:szCs w:val="22"/>
        </w:rPr>
        <w:t xml:space="preserve">Note that </w:t>
      </w:r>
      <w:r w:rsidR="004C17F6" w:rsidRPr="00070F8E">
        <w:rPr>
          <w:rFonts w:asciiTheme="majorHAnsi" w:eastAsia="MS Mincho" w:hAnsiTheme="majorHAnsi"/>
          <w:szCs w:val="22"/>
        </w:rPr>
        <w:t>Dimension I is non-neg</w:t>
      </w:r>
      <w:r w:rsidR="00A427F5" w:rsidRPr="00070F8E">
        <w:rPr>
          <w:rFonts w:asciiTheme="majorHAnsi" w:eastAsia="MS Mincho" w:hAnsiTheme="majorHAnsi"/>
          <w:szCs w:val="22"/>
        </w:rPr>
        <w:t xml:space="preserve">otiable. </w:t>
      </w:r>
      <w:r w:rsidR="004C17F6" w:rsidRPr="00070F8E">
        <w:rPr>
          <w:rFonts w:asciiTheme="majorHAnsi" w:eastAsia="MS Mincho" w:hAnsiTheme="majorHAnsi"/>
          <w:szCs w:val="22"/>
        </w:rPr>
        <w:t>In order for the review to continue, a rating of 2 or 3 is required. If the review is discontinued, consider general feedback that might be given to developers/teachers regarding next steps.</w:t>
      </w:r>
    </w:p>
    <w:p w:rsidR="00070F8E" w:rsidRPr="00070F8E" w:rsidRDefault="00070F8E" w:rsidP="00070F8E">
      <w:pPr>
        <w:rPr>
          <w:rFonts w:asciiTheme="majorHAnsi" w:eastAsia="MS Mincho" w:hAnsiTheme="majorHAnsi"/>
          <w:sz w:val="10"/>
          <w:szCs w:val="22"/>
        </w:rPr>
      </w:pPr>
    </w:p>
    <w:p w:rsidR="00FF0D20" w:rsidRPr="00070F8E" w:rsidRDefault="000204B6" w:rsidP="00070F8E">
      <w:pPr>
        <w:rPr>
          <w:rFonts w:asciiTheme="majorHAnsi" w:eastAsia="MS Mincho" w:hAnsiTheme="majorHAnsi"/>
          <w:szCs w:val="22"/>
        </w:rPr>
      </w:pPr>
      <w:r>
        <w:rPr>
          <w:rFonts w:asciiTheme="majorHAnsi" w:eastAsia="MS Mincho" w:hAnsiTheme="majorHAnsi"/>
          <w:szCs w:val="22"/>
        </w:rPr>
        <w:t>The facilitator r</w:t>
      </w:r>
      <w:r w:rsidR="00FF0D20" w:rsidRPr="00070F8E">
        <w:rPr>
          <w:rFonts w:asciiTheme="majorHAnsi" w:eastAsia="MS Mincho" w:hAnsiTheme="majorHAnsi"/>
          <w:szCs w:val="22"/>
        </w:rPr>
        <w:t>ead</w:t>
      </w:r>
      <w:r>
        <w:rPr>
          <w:rFonts w:asciiTheme="majorHAnsi" w:eastAsia="MS Mincho" w:hAnsiTheme="majorHAnsi"/>
          <w:szCs w:val="22"/>
        </w:rPr>
        <w:t>s</w:t>
      </w:r>
      <w:r w:rsidR="004C4E0F">
        <w:rPr>
          <w:rFonts w:asciiTheme="majorHAnsi" w:eastAsia="MS Mincho" w:hAnsiTheme="majorHAnsi"/>
          <w:szCs w:val="22"/>
        </w:rPr>
        <w:t xml:space="preserve"> aloud</w:t>
      </w:r>
      <w:r w:rsidR="00FF0D20" w:rsidRPr="00070F8E">
        <w:rPr>
          <w:rFonts w:asciiTheme="majorHAnsi" w:eastAsia="MS Mincho" w:hAnsiTheme="majorHAnsi"/>
          <w:szCs w:val="22"/>
        </w:rPr>
        <w:t xml:space="preserve"> the criteria for Dimension I and note</w:t>
      </w:r>
      <w:r w:rsidR="007048B3">
        <w:rPr>
          <w:rFonts w:asciiTheme="majorHAnsi" w:eastAsia="MS Mincho" w:hAnsiTheme="majorHAnsi"/>
          <w:szCs w:val="22"/>
        </w:rPr>
        <w:t>s</w:t>
      </w:r>
      <w:r w:rsidR="00FF0D20" w:rsidRPr="00070F8E">
        <w:rPr>
          <w:rFonts w:asciiTheme="majorHAnsi" w:eastAsia="MS Mincho" w:hAnsiTheme="majorHAnsi"/>
          <w:szCs w:val="22"/>
        </w:rPr>
        <w:t xml:space="preserve"> the distinction between the criteria for a lesson and the additional criteria for units and longer lessons. </w:t>
      </w:r>
    </w:p>
    <w:p w:rsidR="00FF0D20" w:rsidRPr="00070F8E" w:rsidRDefault="00FF0D20" w:rsidP="00070F8E">
      <w:pPr>
        <w:pStyle w:val="ListParagraph"/>
        <w:numPr>
          <w:ilvl w:val="0"/>
          <w:numId w:val="31"/>
        </w:numPr>
        <w:rPr>
          <w:rFonts w:asciiTheme="majorHAnsi" w:eastAsia="MS Mincho" w:hAnsiTheme="majorHAnsi"/>
          <w:szCs w:val="22"/>
        </w:rPr>
      </w:pPr>
      <w:r w:rsidRPr="00070F8E">
        <w:rPr>
          <w:rFonts w:asciiTheme="majorHAnsi" w:eastAsia="MS Mincho" w:hAnsiTheme="majorHAnsi"/>
          <w:szCs w:val="22"/>
        </w:rPr>
        <w:t xml:space="preserve">If reviewing a lesson, clarify that the first three criteria in Dimension I </w:t>
      </w:r>
      <w:r w:rsidR="00AB180F" w:rsidRPr="00070F8E">
        <w:rPr>
          <w:rFonts w:asciiTheme="majorHAnsi" w:eastAsia="MS Mincho" w:hAnsiTheme="majorHAnsi"/>
          <w:szCs w:val="22"/>
        </w:rPr>
        <w:t>are applicable</w:t>
      </w:r>
      <w:r w:rsidRPr="00070F8E">
        <w:rPr>
          <w:rFonts w:asciiTheme="majorHAnsi" w:eastAsia="MS Mincho" w:hAnsiTheme="majorHAnsi"/>
          <w:szCs w:val="22"/>
        </w:rPr>
        <w:t>.</w:t>
      </w:r>
    </w:p>
    <w:p w:rsidR="00FF0D20" w:rsidRPr="00070F8E" w:rsidRDefault="00FF0D20" w:rsidP="00070F8E">
      <w:pPr>
        <w:pStyle w:val="ListParagraph"/>
        <w:numPr>
          <w:ilvl w:val="0"/>
          <w:numId w:val="31"/>
        </w:numPr>
        <w:rPr>
          <w:rFonts w:asciiTheme="majorHAnsi" w:eastAsia="MS Mincho" w:hAnsiTheme="majorHAnsi"/>
          <w:szCs w:val="22"/>
        </w:rPr>
      </w:pPr>
      <w:r w:rsidRPr="00070F8E">
        <w:rPr>
          <w:rFonts w:asciiTheme="majorHAnsi" w:eastAsia="MS Mincho" w:hAnsiTheme="majorHAnsi"/>
          <w:szCs w:val="22"/>
        </w:rPr>
        <w:t xml:space="preserve">If reviewing a unit, clarify that all criteria in Dimension I </w:t>
      </w:r>
      <w:r w:rsidR="00AB180F" w:rsidRPr="00070F8E">
        <w:rPr>
          <w:rFonts w:asciiTheme="majorHAnsi" w:eastAsia="MS Mincho" w:hAnsiTheme="majorHAnsi"/>
          <w:szCs w:val="22"/>
        </w:rPr>
        <w:t>are applicable</w:t>
      </w:r>
      <w:r w:rsidRPr="00070F8E">
        <w:rPr>
          <w:rFonts w:asciiTheme="majorHAnsi" w:eastAsia="MS Mincho" w:hAnsiTheme="majorHAnsi"/>
          <w:szCs w:val="22"/>
        </w:rPr>
        <w:t>.</w:t>
      </w:r>
    </w:p>
    <w:p w:rsidR="00070F8E" w:rsidRPr="00070F8E" w:rsidRDefault="00070F8E" w:rsidP="00070F8E">
      <w:pPr>
        <w:rPr>
          <w:rFonts w:asciiTheme="majorHAnsi" w:eastAsia="MS Mincho" w:hAnsiTheme="majorHAnsi"/>
          <w:sz w:val="10"/>
          <w:szCs w:val="22"/>
        </w:rPr>
      </w:pPr>
    </w:p>
    <w:p w:rsidR="00AF4D63" w:rsidRPr="00070F8E" w:rsidRDefault="00545632" w:rsidP="00070F8E">
      <w:pPr>
        <w:rPr>
          <w:rFonts w:asciiTheme="majorHAnsi" w:eastAsia="MS Mincho" w:hAnsiTheme="majorHAnsi"/>
          <w:szCs w:val="22"/>
        </w:rPr>
      </w:pPr>
      <w:r w:rsidRPr="00070F8E">
        <w:rPr>
          <w:rFonts w:asciiTheme="majorHAnsi" w:eastAsia="MS Mincho" w:hAnsiTheme="majorHAnsi"/>
          <w:szCs w:val="22"/>
        </w:rPr>
        <w:t>As reviewers apply the criteria in</w:t>
      </w:r>
      <w:r w:rsidR="004149A8" w:rsidRPr="00070F8E">
        <w:rPr>
          <w:rFonts w:asciiTheme="majorHAnsi" w:eastAsia="MS Mincho" w:hAnsiTheme="majorHAnsi"/>
          <w:szCs w:val="22"/>
        </w:rPr>
        <w:t xml:space="preserve"> Dimension I it is helpful to </w:t>
      </w:r>
      <w:r w:rsidR="00685EB1" w:rsidRPr="00070F8E">
        <w:rPr>
          <w:rFonts w:asciiTheme="majorHAnsi" w:eastAsia="MS Mincho" w:hAnsiTheme="majorHAnsi"/>
          <w:szCs w:val="22"/>
        </w:rPr>
        <w:t>ask the following questions regarding</w:t>
      </w:r>
      <w:r w:rsidR="004149A8" w:rsidRPr="00070F8E">
        <w:rPr>
          <w:rFonts w:asciiTheme="majorHAnsi" w:eastAsia="MS Mincho" w:hAnsiTheme="majorHAnsi"/>
          <w:szCs w:val="22"/>
        </w:rPr>
        <w:t xml:space="preserve"> </w:t>
      </w:r>
      <w:r w:rsidR="00AF060D" w:rsidRPr="00070F8E">
        <w:rPr>
          <w:rFonts w:asciiTheme="majorHAnsi" w:eastAsia="MS Mincho" w:hAnsiTheme="majorHAnsi"/>
          <w:szCs w:val="22"/>
        </w:rPr>
        <w:t>criteria 1,</w:t>
      </w:r>
      <w:r w:rsidR="00070F8E" w:rsidRPr="00070F8E">
        <w:rPr>
          <w:rFonts w:asciiTheme="majorHAnsi" w:eastAsia="MS Mincho" w:hAnsiTheme="majorHAnsi"/>
          <w:szCs w:val="22"/>
        </w:rPr>
        <w:t xml:space="preserve"> </w:t>
      </w:r>
      <w:r w:rsidR="00AF060D" w:rsidRPr="00070F8E">
        <w:rPr>
          <w:rFonts w:asciiTheme="majorHAnsi" w:eastAsia="MS Mincho" w:hAnsiTheme="majorHAnsi"/>
          <w:szCs w:val="22"/>
        </w:rPr>
        <w:t>2, and 3</w:t>
      </w:r>
      <w:r w:rsidR="004149A8" w:rsidRPr="00070F8E">
        <w:rPr>
          <w:rFonts w:asciiTheme="majorHAnsi" w:eastAsia="MS Mincho" w:hAnsiTheme="majorHAnsi"/>
          <w:szCs w:val="22"/>
        </w:rPr>
        <w:t xml:space="preserve">: </w:t>
      </w:r>
    </w:p>
    <w:p w:rsidR="00C82B61" w:rsidRPr="00070F8E" w:rsidRDefault="004149A8" w:rsidP="00070F8E">
      <w:pPr>
        <w:pStyle w:val="ListParagraph"/>
        <w:numPr>
          <w:ilvl w:val="1"/>
          <w:numId w:val="9"/>
        </w:numPr>
        <w:ind w:left="720"/>
        <w:rPr>
          <w:rFonts w:asciiTheme="majorHAnsi" w:hAnsiTheme="majorHAnsi"/>
          <w:szCs w:val="22"/>
        </w:rPr>
      </w:pPr>
      <w:r w:rsidRPr="00070F8E">
        <w:rPr>
          <w:rFonts w:asciiTheme="majorHAnsi" w:hAnsiTheme="majorHAnsi"/>
          <w:szCs w:val="22"/>
        </w:rPr>
        <w:t xml:space="preserve">For criterion 1 </w:t>
      </w:r>
      <w:r w:rsidR="00F30F0C" w:rsidRPr="00070F8E">
        <w:rPr>
          <w:rFonts w:asciiTheme="majorHAnsi" w:hAnsiTheme="majorHAnsi"/>
          <w:szCs w:val="22"/>
        </w:rPr>
        <w:t>–</w:t>
      </w:r>
      <w:r w:rsidRPr="00070F8E">
        <w:rPr>
          <w:rFonts w:asciiTheme="majorHAnsi" w:hAnsiTheme="majorHAnsi"/>
          <w:szCs w:val="22"/>
        </w:rPr>
        <w:t xml:space="preserve"> </w:t>
      </w:r>
      <w:r w:rsidR="00F30F0C" w:rsidRPr="00070F8E">
        <w:rPr>
          <w:rFonts w:asciiTheme="majorHAnsi" w:hAnsiTheme="majorHAnsi"/>
          <w:szCs w:val="22"/>
        </w:rPr>
        <w:t>Does the teacher/developer articulate alignment</w:t>
      </w:r>
      <w:r w:rsidR="00FB64CA" w:rsidRPr="00070F8E">
        <w:rPr>
          <w:rFonts w:asciiTheme="majorHAnsi" w:hAnsiTheme="majorHAnsi"/>
          <w:szCs w:val="22"/>
        </w:rPr>
        <w:t xml:space="preserve"> to a reasonable set of standards</w:t>
      </w:r>
      <w:r w:rsidR="00F30F0C" w:rsidRPr="00070F8E">
        <w:rPr>
          <w:rFonts w:asciiTheme="majorHAnsi" w:hAnsiTheme="majorHAnsi"/>
          <w:szCs w:val="22"/>
        </w:rPr>
        <w:t xml:space="preserve">? </w:t>
      </w:r>
      <w:r w:rsidR="007415A9">
        <w:rPr>
          <w:rFonts w:asciiTheme="majorHAnsi" w:hAnsiTheme="majorHAnsi"/>
          <w:szCs w:val="22"/>
        </w:rPr>
        <w:t xml:space="preserve">Do they make sense as a group? Too many? Too few? </w:t>
      </w:r>
      <w:r w:rsidR="00F30F0C" w:rsidRPr="00070F8E">
        <w:rPr>
          <w:rFonts w:asciiTheme="majorHAnsi" w:hAnsiTheme="majorHAnsi"/>
          <w:szCs w:val="22"/>
        </w:rPr>
        <w:t xml:space="preserve">Do the assignments, tasks and activities suggest a set of standards </w:t>
      </w:r>
      <w:r w:rsidR="007415A9">
        <w:rPr>
          <w:rFonts w:asciiTheme="majorHAnsi" w:hAnsiTheme="majorHAnsi"/>
          <w:szCs w:val="22"/>
        </w:rPr>
        <w:t>that should be</w:t>
      </w:r>
      <w:r w:rsidR="00F30F0C" w:rsidRPr="00070F8E">
        <w:rPr>
          <w:rFonts w:asciiTheme="majorHAnsi" w:hAnsiTheme="majorHAnsi"/>
          <w:szCs w:val="22"/>
        </w:rPr>
        <w:t xml:space="preserve"> targeted for instruction? </w:t>
      </w:r>
      <w:r w:rsidRPr="00070F8E">
        <w:rPr>
          <w:rFonts w:asciiTheme="majorHAnsi" w:hAnsiTheme="majorHAnsi"/>
          <w:szCs w:val="22"/>
        </w:rPr>
        <w:t xml:space="preserve">Does the developer make a distinction between targeted </w:t>
      </w:r>
      <w:r w:rsidR="00F30F0C" w:rsidRPr="00070F8E">
        <w:rPr>
          <w:rFonts w:asciiTheme="majorHAnsi" w:hAnsiTheme="majorHAnsi"/>
          <w:szCs w:val="22"/>
        </w:rPr>
        <w:t xml:space="preserve">and supporting </w:t>
      </w:r>
      <w:r w:rsidR="007415A9">
        <w:rPr>
          <w:rFonts w:asciiTheme="majorHAnsi" w:hAnsiTheme="majorHAnsi"/>
          <w:szCs w:val="22"/>
        </w:rPr>
        <w:t xml:space="preserve">or related </w:t>
      </w:r>
      <w:r w:rsidR="00F30F0C" w:rsidRPr="00070F8E">
        <w:rPr>
          <w:rFonts w:asciiTheme="majorHAnsi" w:hAnsiTheme="majorHAnsi"/>
          <w:szCs w:val="22"/>
        </w:rPr>
        <w:t xml:space="preserve">standards? </w:t>
      </w:r>
      <w:r w:rsidR="008F6BA2" w:rsidRPr="00070F8E">
        <w:rPr>
          <w:rFonts w:asciiTheme="majorHAnsi" w:hAnsiTheme="majorHAnsi"/>
          <w:szCs w:val="22"/>
        </w:rPr>
        <w:t xml:space="preserve"> D</w:t>
      </w:r>
      <w:r w:rsidRPr="00070F8E">
        <w:rPr>
          <w:rFonts w:asciiTheme="majorHAnsi" w:hAnsiTheme="majorHAnsi"/>
          <w:szCs w:val="22"/>
        </w:rPr>
        <w:t xml:space="preserve">o the assignments and activities </w:t>
      </w:r>
      <w:r w:rsidR="008F6BA2" w:rsidRPr="00070F8E">
        <w:rPr>
          <w:rFonts w:asciiTheme="majorHAnsi" w:hAnsiTheme="majorHAnsi"/>
          <w:szCs w:val="22"/>
        </w:rPr>
        <w:t>make sense given the standards listed?</w:t>
      </w:r>
      <w:r w:rsidR="007415A9">
        <w:rPr>
          <w:rFonts w:asciiTheme="majorHAnsi" w:hAnsiTheme="majorHAnsi"/>
          <w:szCs w:val="22"/>
        </w:rPr>
        <w:t xml:space="preserve"> </w:t>
      </w:r>
      <w:r w:rsidR="007415A9" w:rsidRPr="00A52A22">
        <w:rPr>
          <w:rFonts w:asciiTheme="majorHAnsi" w:hAnsiTheme="majorHAnsi"/>
          <w:i/>
          <w:szCs w:val="22"/>
        </w:rPr>
        <w:t>Note: When reviewing a social studies or science unit, don’t lose sight of the content objectives over and above the literacy objectives.</w:t>
      </w:r>
      <w:r w:rsidR="00E007F1" w:rsidRPr="00A52A22">
        <w:rPr>
          <w:rFonts w:asciiTheme="majorHAnsi" w:hAnsiTheme="majorHAnsi"/>
          <w:i/>
          <w:szCs w:val="22"/>
        </w:rPr>
        <w:t xml:space="preserve"> Literacy objectives need to be in service of the content objectives.</w:t>
      </w:r>
    </w:p>
    <w:p w:rsidR="005F5D95" w:rsidRPr="005F5D95" w:rsidRDefault="005F5D95" w:rsidP="00A52A22">
      <w:pPr>
        <w:pStyle w:val="NoSpacing"/>
        <w:ind w:left="720"/>
        <w:contextualSpacing/>
        <w:rPr>
          <w:rFonts w:asciiTheme="majorHAnsi" w:hAnsiTheme="majorHAnsi"/>
        </w:rPr>
      </w:pPr>
    </w:p>
    <w:p w:rsidR="005F5D95" w:rsidRDefault="005F5D95" w:rsidP="00A52A22">
      <w:pPr>
        <w:pStyle w:val="NoSpacing"/>
        <w:contextualSpacing/>
        <w:rPr>
          <w:rFonts w:asciiTheme="majorHAnsi" w:hAnsiTheme="majorHAnsi"/>
        </w:rPr>
      </w:pPr>
    </w:p>
    <w:p w:rsidR="005F5D95" w:rsidRPr="005F5D95" w:rsidRDefault="005F5D95" w:rsidP="00A52A22">
      <w:pPr>
        <w:pStyle w:val="NoSpacing"/>
        <w:contextualSpacing/>
        <w:rPr>
          <w:rFonts w:asciiTheme="majorHAnsi" w:hAnsiTheme="majorHAnsi"/>
        </w:rPr>
      </w:pPr>
    </w:p>
    <w:p w:rsidR="00555F8A" w:rsidRDefault="00555F8A" w:rsidP="00A52A22">
      <w:pPr>
        <w:pStyle w:val="NoSpacing"/>
        <w:ind w:left="720"/>
        <w:contextualSpacing/>
        <w:rPr>
          <w:rFonts w:asciiTheme="majorHAnsi" w:hAnsiTheme="majorHAnsi"/>
        </w:rPr>
      </w:pPr>
    </w:p>
    <w:p w:rsidR="004143B6" w:rsidRPr="00A52A22" w:rsidRDefault="00AF4D63" w:rsidP="00A52A22">
      <w:pPr>
        <w:pStyle w:val="NoSpacing"/>
        <w:numPr>
          <w:ilvl w:val="1"/>
          <w:numId w:val="9"/>
        </w:numPr>
        <w:ind w:left="720"/>
        <w:contextualSpacing/>
        <w:rPr>
          <w:rFonts w:asciiTheme="majorHAnsi" w:hAnsiTheme="majorHAnsi"/>
        </w:rPr>
      </w:pPr>
      <w:r w:rsidRPr="00555F8A">
        <w:rPr>
          <w:rFonts w:asciiTheme="majorHAnsi" w:hAnsiTheme="majorHAnsi"/>
        </w:rPr>
        <w:t>For criterion 2 – Where in the lesson/unit is the instructional purpose communicated? Is the purpose for instruction coherent with the standards identified and/or the assignments and activities?</w:t>
      </w:r>
      <w:r w:rsidR="003024C4" w:rsidRPr="00555F8A">
        <w:rPr>
          <w:rFonts w:asciiTheme="majorHAnsi" w:hAnsiTheme="majorHAnsi"/>
        </w:rPr>
        <w:t xml:space="preserve"> </w:t>
      </w:r>
      <w:r w:rsidR="00E007F1" w:rsidRPr="00555F8A">
        <w:rPr>
          <w:rFonts w:asciiTheme="majorHAnsi" w:hAnsiTheme="majorHAnsi"/>
        </w:rPr>
        <w:t xml:space="preserve">Is </w:t>
      </w:r>
      <w:r w:rsidR="00665CF8" w:rsidRPr="00555F8A">
        <w:rPr>
          <w:rFonts w:asciiTheme="majorHAnsi" w:hAnsiTheme="majorHAnsi"/>
        </w:rPr>
        <w:t xml:space="preserve">accomplishing </w:t>
      </w:r>
      <w:r w:rsidR="00E007F1" w:rsidRPr="00555F8A">
        <w:rPr>
          <w:rFonts w:asciiTheme="majorHAnsi" w:hAnsiTheme="majorHAnsi"/>
        </w:rPr>
        <w:t>the purpose</w:t>
      </w:r>
      <w:r w:rsidR="006159CD" w:rsidRPr="00A52A22">
        <w:rPr>
          <w:rFonts w:asciiTheme="majorHAnsi" w:hAnsiTheme="majorHAnsi"/>
        </w:rPr>
        <w:t xml:space="preserve"> sustained throughout the unit? Are there multiple purposes? </w:t>
      </w:r>
      <w:r w:rsidR="00CD3F4F" w:rsidRPr="00A52A22">
        <w:rPr>
          <w:rFonts w:asciiTheme="majorHAnsi" w:hAnsiTheme="majorHAnsi"/>
        </w:rPr>
        <w:t xml:space="preserve">Do they compete with one another? </w:t>
      </w:r>
      <w:r w:rsidR="006159CD" w:rsidRPr="00A52A22">
        <w:rPr>
          <w:rFonts w:asciiTheme="majorHAnsi" w:hAnsiTheme="majorHAnsi"/>
        </w:rPr>
        <w:t>When there a</w:t>
      </w:r>
      <w:r w:rsidR="00CD3F4F" w:rsidRPr="00A52A22">
        <w:rPr>
          <w:rFonts w:asciiTheme="majorHAnsi" w:hAnsiTheme="majorHAnsi"/>
        </w:rPr>
        <w:t>re multiple lessons in a unit, d</w:t>
      </w:r>
      <w:r w:rsidR="006159CD" w:rsidRPr="00A52A22">
        <w:rPr>
          <w:rFonts w:asciiTheme="majorHAnsi" w:hAnsiTheme="majorHAnsi"/>
        </w:rPr>
        <w:t xml:space="preserve">o the purposes relate in a way that is sensible? </w:t>
      </w:r>
      <w:r w:rsidR="00E007F1" w:rsidRPr="00555F8A">
        <w:rPr>
          <w:rFonts w:asciiTheme="majorHAnsi" w:hAnsiTheme="majorHAnsi"/>
        </w:rPr>
        <w:t>W</w:t>
      </w:r>
      <w:r w:rsidR="006159CD" w:rsidRPr="00A52A22">
        <w:rPr>
          <w:rFonts w:asciiTheme="majorHAnsi" w:hAnsiTheme="majorHAnsi"/>
        </w:rPr>
        <w:t xml:space="preserve">hen taken together, </w:t>
      </w:r>
      <w:r w:rsidR="00E007F1" w:rsidRPr="00555F8A">
        <w:rPr>
          <w:rFonts w:asciiTheme="majorHAnsi" w:hAnsiTheme="majorHAnsi"/>
        </w:rPr>
        <w:t xml:space="preserve">do the lessons </w:t>
      </w:r>
      <w:r w:rsidR="006159CD" w:rsidRPr="00A52A22">
        <w:rPr>
          <w:rFonts w:asciiTheme="majorHAnsi" w:hAnsiTheme="majorHAnsi"/>
        </w:rPr>
        <w:t xml:space="preserve">accomplish the </w:t>
      </w:r>
      <w:r w:rsidR="00CD3F4F" w:rsidRPr="00A52A22">
        <w:rPr>
          <w:rFonts w:asciiTheme="majorHAnsi" w:hAnsiTheme="majorHAnsi"/>
        </w:rPr>
        <w:t xml:space="preserve">overall </w:t>
      </w:r>
      <w:r w:rsidR="006159CD" w:rsidRPr="00A52A22">
        <w:rPr>
          <w:rFonts w:asciiTheme="majorHAnsi" w:hAnsiTheme="majorHAnsi"/>
        </w:rPr>
        <w:t>purpose? Will the purpose be clear to</w:t>
      </w:r>
      <w:r w:rsidR="00E007F1" w:rsidRPr="00555F8A">
        <w:rPr>
          <w:rFonts w:asciiTheme="majorHAnsi" w:hAnsiTheme="majorHAnsi"/>
        </w:rPr>
        <w:t xml:space="preserve"> both teacher and</w:t>
      </w:r>
      <w:r w:rsidR="006159CD" w:rsidRPr="00A52A22">
        <w:rPr>
          <w:rFonts w:asciiTheme="majorHAnsi" w:hAnsiTheme="majorHAnsi"/>
        </w:rPr>
        <w:t xml:space="preserve"> student? </w:t>
      </w:r>
      <w:r w:rsidR="00CD3F4F" w:rsidRPr="00A52A22">
        <w:rPr>
          <w:rFonts w:asciiTheme="majorHAnsi" w:hAnsiTheme="majorHAnsi"/>
        </w:rPr>
        <w:t>Is there coherence and appropriate scope to the purpose?</w:t>
      </w:r>
      <w:r w:rsidR="00CD3F4F" w:rsidRPr="00555F8A">
        <w:rPr>
          <w:rFonts w:asciiTheme="majorHAnsi" w:hAnsiTheme="majorHAnsi"/>
        </w:rPr>
        <w:t xml:space="preserve"> </w:t>
      </w:r>
      <w:r w:rsidR="00CD3F4F" w:rsidRPr="00A52A22">
        <w:rPr>
          <w:rFonts w:asciiTheme="majorHAnsi" w:hAnsiTheme="majorHAnsi"/>
        </w:rPr>
        <w:t xml:space="preserve">Does the focus of the unit deteriorate? </w:t>
      </w:r>
      <w:r w:rsidR="003024C4" w:rsidRPr="00A52A22">
        <w:rPr>
          <w:rFonts w:asciiTheme="majorHAnsi" w:hAnsiTheme="majorHAnsi"/>
          <w:i/>
        </w:rPr>
        <w:t>Note: A purpose may not be explicitly stated though there is an obvious purpose</w:t>
      </w:r>
      <w:r w:rsidR="00E007F1" w:rsidRPr="00A52A22">
        <w:rPr>
          <w:rFonts w:asciiTheme="majorHAnsi" w:hAnsiTheme="majorHAnsi"/>
          <w:i/>
        </w:rPr>
        <w:t xml:space="preserve"> to the lesson/unit</w:t>
      </w:r>
      <w:r w:rsidR="003024C4" w:rsidRPr="00A52A22">
        <w:rPr>
          <w:rFonts w:asciiTheme="majorHAnsi" w:hAnsiTheme="majorHAnsi"/>
          <w:i/>
        </w:rPr>
        <w:t>. If this is the case,</w:t>
      </w:r>
      <w:r w:rsidR="00E007F1" w:rsidRPr="00A52A22">
        <w:rPr>
          <w:rFonts w:asciiTheme="majorHAnsi" w:hAnsiTheme="majorHAnsi"/>
          <w:i/>
        </w:rPr>
        <w:t xml:space="preserve"> reviewers should</w:t>
      </w:r>
      <w:r w:rsidR="003024C4" w:rsidRPr="00A52A22">
        <w:rPr>
          <w:rFonts w:asciiTheme="majorHAnsi" w:hAnsiTheme="majorHAnsi"/>
          <w:i/>
        </w:rPr>
        <w:t xml:space="preserve"> simply note</w:t>
      </w:r>
      <w:r w:rsidR="00E007F1" w:rsidRPr="00A52A22">
        <w:rPr>
          <w:rFonts w:asciiTheme="majorHAnsi" w:hAnsiTheme="majorHAnsi"/>
          <w:i/>
        </w:rPr>
        <w:t xml:space="preserve"> it in their </w:t>
      </w:r>
      <w:r w:rsidR="003024C4" w:rsidRPr="00A52A22">
        <w:rPr>
          <w:rFonts w:asciiTheme="majorHAnsi" w:hAnsiTheme="majorHAnsi"/>
          <w:i/>
        </w:rPr>
        <w:t>feedback; there is no need to mark</w:t>
      </w:r>
      <w:r w:rsidR="007415A9" w:rsidRPr="00A52A22">
        <w:rPr>
          <w:rFonts w:asciiTheme="majorHAnsi" w:hAnsiTheme="majorHAnsi"/>
          <w:i/>
        </w:rPr>
        <w:t xml:space="preserve"> down the lesson or unit.</w:t>
      </w:r>
      <w:r w:rsidR="004143B6" w:rsidRPr="00A52A22">
        <w:rPr>
          <w:rFonts w:asciiTheme="majorHAnsi" w:hAnsiTheme="majorHAnsi"/>
          <w:i/>
        </w:rPr>
        <w:t xml:space="preserve"> If the purpose of a lesson is more focused (i.e., on academic vocab</w:t>
      </w:r>
      <w:r w:rsidR="00E007F1" w:rsidRPr="00A52A22">
        <w:rPr>
          <w:rFonts w:asciiTheme="majorHAnsi" w:hAnsiTheme="majorHAnsi"/>
          <w:i/>
        </w:rPr>
        <w:t xml:space="preserve">ulary or research), reviewers should evaluating the </w:t>
      </w:r>
      <w:r w:rsidR="004143B6" w:rsidRPr="00A52A22">
        <w:rPr>
          <w:rFonts w:asciiTheme="majorHAnsi" w:hAnsiTheme="majorHAnsi"/>
          <w:i/>
        </w:rPr>
        <w:t>lesson</w:t>
      </w:r>
      <w:r w:rsidR="00E007F1" w:rsidRPr="00A52A22">
        <w:rPr>
          <w:rFonts w:asciiTheme="majorHAnsi" w:hAnsiTheme="majorHAnsi"/>
          <w:i/>
        </w:rPr>
        <w:t xml:space="preserve"> against</w:t>
      </w:r>
      <w:r w:rsidR="004143B6" w:rsidRPr="00A52A22">
        <w:rPr>
          <w:rFonts w:asciiTheme="majorHAnsi" w:hAnsiTheme="majorHAnsi"/>
          <w:i/>
        </w:rPr>
        <w:t xml:space="preserve"> that context and explain that </w:t>
      </w:r>
      <w:r w:rsidR="00E007F1" w:rsidRPr="00A52A22">
        <w:rPr>
          <w:rFonts w:asciiTheme="majorHAnsi" w:hAnsiTheme="majorHAnsi"/>
          <w:i/>
        </w:rPr>
        <w:t>they</w:t>
      </w:r>
      <w:r w:rsidR="004143B6" w:rsidRPr="00A52A22">
        <w:rPr>
          <w:rFonts w:asciiTheme="majorHAnsi" w:hAnsiTheme="majorHAnsi"/>
          <w:i/>
        </w:rPr>
        <w:t xml:space="preserve"> are doing so.</w:t>
      </w:r>
    </w:p>
    <w:p w:rsidR="00070F8E" w:rsidRPr="00A52A22" w:rsidRDefault="00555F8A" w:rsidP="00A52A22">
      <w:pPr>
        <w:pStyle w:val="NoSpacing"/>
        <w:numPr>
          <w:ilvl w:val="1"/>
          <w:numId w:val="9"/>
        </w:numPr>
        <w:ind w:left="720"/>
        <w:contextualSpacing/>
        <w:rPr>
          <w:rFonts w:eastAsia="MS Mincho"/>
          <w:b/>
          <w:bCs/>
          <w:i/>
          <w:sz w:val="10"/>
        </w:rPr>
      </w:pPr>
      <w:r>
        <w:rPr>
          <w:rFonts w:asciiTheme="majorHAnsi" w:hAnsiTheme="majorHAnsi"/>
        </w:rPr>
        <w:t xml:space="preserve">For criterion 3 – Does </w:t>
      </w:r>
      <w:r w:rsidRPr="00555F8A">
        <w:rPr>
          <w:rFonts w:asciiTheme="majorHAnsi" w:hAnsiTheme="majorHAnsi"/>
        </w:rPr>
        <w:t xml:space="preserve">the text measure within the grade-level complexity band, both quantitatively and qualitatively? Is the text of sufficient quality and scope for the instructional purpose? Are the texts of sufficient quality? Can the selected texts sustain the work that students are being asked to do? How do the texts relate to one another? </w:t>
      </w:r>
      <w:r w:rsidRPr="00A52A22">
        <w:rPr>
          <w:rFonts w:asciiTheme="majorHAnsi" w:hAnsiTheme="majorHAnsi"/>
          <w:i/>
        </w:rPr>
        <w:t>Note: The point is to discern whether or not the texts are rich enough and worth the time for study. It is also important to know that the texts are accessible and easy to find? Importantly, don’t just mark the criterion as absent just because the quantitative measures aren’t provided. Rather, determine whether or not the texts can sustain the work that students are being asked to do and then ask the developer for the quantitative measures. In addition, if some of the texts measure below the grade level of complexity, ask the developer for the rationale for including them. Every text within a unit does not need to be at the complexity of the grade band. When considering text complexity, reviewers should take into account the associated tasks as well as the place in the sequence of instruction where students encounter it.</w:t>
      </w:r>
    </w:p>
    <w:p w:rsidR="00254AE7" w:rsidRDefault="00254AE7" w:rsidP="00070F8E">
      <w:pPr>
        <w:rPr>
          <w:rFonts w:asciiTheme="majorHAnsi" w:eastAsia="MS Mincho" w:hAnsiTheme="majorHAnsi"/>
          <w:b/>
          <w:bCs/>
          <w:szCs w:val="22"/>
        </w:rPr>
      </w:pPr>
    </w:p>
    <w:p w:rsidR="00254AE7" w:rsidRDefault="00254AE7" w:rsidP="00070F8E">
      <w:pPr>
        <w:rPr>
          <w:rFonts w:asciiTheme="majorHAnsi" w:eastAsia="MS Mincho" w:hAnsiTheme="majorHAnsi"/>
          <w:b/>
          <w:bCs/>
          <w:szCs w:val="22"/>
        </w:rPr>
      </w:pPr>
    </w:p>
    <w:p w:rsidR="00182BEE" w:rsidRPr="00070F8E" w:rsidRDefault="004074D7" w:rsidP="00070F8E">
      <w:pPr>
        <w:rPr>
          <w:rFonts w:asciiTheme="majorHAnsi" w:eastAsia="MS Mincho" w:hAnsiTheme="majorHAnsi"/>
          <w:b/>
          <w:bCs/>
          <w:szCs w:val="22"/>
        </w:rPr>
      </w:pPr>
      <w:r w:rsidRPr="00070F8E">
        <w:rPr>
          <w:rFonts w:asciiTheme="majorHAnsi" w:eastAsia="MS Mincho" w:hAnsiTheme="majorHAnsi"/>
          <w:b/>
          <w:bCs/>
          <w:szCs w:val="22"/>
        </w:rPr>
        <w:t>Dimension II: Key Shifts</w:t>
      </w:r>
    </w:p>
    <w:p w:rsidR="00877D3D" w:rsidRPr="00070F8E" w:rsidRDefault="00182BEE" w:rsidP="00070F8E">
      <w:pPr>
        <w:contextualSpacing/>
        <w:rPr>
          <w:rFonts w:asciiTheme="majorHAnsi" w:eastAsia="MS Mincho" w:hAnsiTheme="majorHAnsi"/>
          <w:szCs w:val="22"/>
        </w:rPr>
      </w:pPr>
      <w:r w:rsidRPr="00070F8E">
        <w:rPr>
          <w:rFonts w:asciiTheme="majorHAnsi" w:eastAsia="MS Mincho" w:hAnsiTheme="majorHAnsi"/>
          <w:szCs w:val="22"/>
        </w:rPr>
        <w:t>The</w:t>
      </w:r>
      <w:r w:rsidR="00126977" w:rsidRPr="00070F8E">
        <w:rPr>
          <w:rFonts w:asciiTheme="majorHAnsi" w:eastAsia="MS Mincho" w:hAnsiTheme="majorHAnsi"/>
          <w:szCs w:val="22"/>
        </w:rPr>
        <w:t xml:space="preserve"> facilitator</w:t>
      </w:r>
      <w:r w:rsidR="00877D3D" w:rsidRPr="00070F8E">
        <w:rPr>
          <w:rFonts w:asciiTheme="majorHAnsi" w:eastAsia="MS Mincho" w:hAnsiTheme="majorHAnsi"/>
          <w:szCs w:val="22"/>
        </w:rPr>
        <w:t xml:space="preserve"> read</w:t>
      </w:r>
      <w:r w:rsidR="00126977" w:rsidRPr="00070F8E">
        <w:rPr>
          <w:rFonts w:asciiTheme="majorHAnsi" w:eastAsia="MS Mincho" w:hAnsiTheme="majorHAnsi"/>
          <w:szCs w:val="22"/>
        </w:rPr>
        <w:t>s</w:t>
      </w:r>
      <w:r w:rsidR="00877D3D" w:rsidRPr="00070F8E">
        <w:rPr>
          <w:rFonts w:asciiTheme="majorHAnsi" w:eastAsia="MS Mincho" w:hAnsiTheme="majorHAnsi"/>
          <w:szCs w:val="22"/>
        </w:rPr>
        <w:t xml:space="preserve"> the criteria</w:t>
      </w:r>
      <w:r w:rsidR="00126977" w:rsidRPr="00070F8E">
        <w:rPr>
          <w:rFonts w:asciiTheme="majorHAnsi" w:eastAsia="MS Mincho" w:hAnsiTheme="majorHAnsi"/>
          <w:szCs w:val="22"/>
        </w:rPr>
        <w:t xml:space="preserve"> aloud</w:t>
      </w:r>
      <w:r w:rsidR="00877D3D" w:rsidRPr="00070F8E">
        <w:rPr>
          <w:rFonts w:asciiTheme="majorHAnsi" w:eastAsia="MS Mincho" w:hAnsiTheme="majorHAnsi"/>
          <w:szCs w:val="22"/>
        </w:rPr>
        <w:t xml:space="preserve">, noting the distinction between the criteria for a lesson/unit and the </w:t>
      </w:r>
      <w:r w:rsidR="0069490C" w:rsidRPr="00070F8E">
        <w:rPr>
          <w:rFonts w:asciiTheme="majorHAnsi" w:eastAsia="MS Mincho" w:hAnsiTheme="majorHAnsi"/>
          <w:szCs w:val="22"/>
        </w:rPr>
        <w:t xml:space="preserve">additional </w:t>
      </w:r>
      <w:r w:rsidR="00877D3D" w:rsidRPr="00070F8E">
        <w:rPr>
          <w:rFonts w:asciiTheme="majorHAnsi" w:eastAsia="MS Mincho" w:hAnsiTheme="majorHAnsi"/>
          <w:szCs w:val="22"/>
        </w:rPr>
        <w:t xml:space="preserve">criteria for units and longer lessons. </w:t>
      </w:r>
    </w:p>
    <w:p w:rsidR="00877D3D" w:rsidRPr="00070F8E" w:rsidRDefault="00877D3D" w:rsidP="00070F8E">
      <w:pPr>
        <w:rPr>
          <w:rFonts w:asciiTheme="majorHAnsi" w:hAnsiTheme="majorHAnsi"/>
          <w:sz w:val="10"/>
          <w:szCs w:val="22"/>
        </w:rPr>
      </w:pPr>
    </w:p>
    <w:p w:rsidR="00124146" w:rsidRPr="00070F8E" w:rsidRDefault="00124146" w:rsidP="00070F8E">
      <w:pPr>
        <w:rPr>
          <w:rFonts w:asciiTheme="majorHAnsi" w:hAnsiTheme="majorHAnsi"/>
          <w:szCs w:val="22"/>
        </w:rPr>
      </w:pPr>
      <w:r w:rsidRPr="00070F8E">
        <w:rPr>
          <w:rFonts w:asciiTheme="majorHAnsi" w:hAnsiTheme="majorHAnsi"/>
          <w:szCs w:val="22"/>
        </w:rPr>
        <w:t xml:space="preserve">As the team(s) review, the facilitator circulates and uses questions to support reviewers at their tables. </w:t>
      </w:r>
    </w:p>
    <w:p w:rsidR="00124146" w:rsidRPr="00070F8E" w:rsidRDefault="00124146" w:rsidP="00070F8E">
      <w:pPr>
        <w:rPr>
          <w:rFonts w:asciiTheme="majorHAnsi" w:hAnsiTheme="majorHAnsi"/>
          <w:sz w:val="10"/>
          <w:szCs w:val="22"/>
        </w:rPr>
      </w:pPr>
    </w:p>
    <w:p w:rsidR="00BF399F" w:rsidRPr="00070F8E" w:rsidRDefault="00124146" w:rsidP="00070F8E">
      <w:pPr>
        <w:pStyle w:val="ListParagraph"/>
        <w:numPr>
          <w:ilvl w:val="0"/>
          <w:numId w:val="9"/>
        </w:numPr>
        <w:rPr>
          <w:rFonts w:asciiTheme="majorHAnsi" w:hAnsiTheme="majorHAnsi"/>
          <w:szCs w:val="22"/>
        </w:rPr>
      </w:pPr>
      <w:r w:rsidRPr="00070F8E">
        <w:rPr>
          <w:rFonts w:asciiTheme="majorHAnsi" w:hAnsiTheme="majorHAnsi"/>
          <w:szCs w:val="22"/>
        </w:rPr>
        <w:t xml:space="preserve">What direct evidence </w:t>
      </w:r>
      <w:r w:rsidR="009D3347" w:rsidRPr="00070F8E">
        <w:rPr>
          <w:rFonts w:asciiTheme="majorHAnsi" w:hAnsiTheme="majorHAnsi"/>
          <w:szCs w:val="22"/>
        </w:rPr>
        <w:t xml:space="preserve">can I cite that supports my decisions? </w:t>
      </w:r>
    </w:p>
    <w:p w:rsidR="00124146" w:rsidRPr="00070F8E" w:rsidRDefault="00124146" w:rsidP="00070F8E">
      <w:pPr>
        <w:pStyle w:val="ListParagraph"/>
        <w:numPr>
          <w:ilvl w:val="0"/>
          <w:numId w:val="9"/>
        </w:numPr>
        <w:rPr>
          <w:rFonts w:asciiTheme="majorHAnsi" w:hAnsiTheme="majorHAnsi"/>
          <w:szCs w:val="22"/>
        </w:rPr>
      </w:pPr>
      <w:r w:rsidRPr="00070F8E">
        <w:rPr>
          <w:rFonts w:asciiTheme="majorHAnsi" w:hAnsiTheme="majorHAnsi"/>
          <w:szCs w:val="22"/>
        </w:rPr>
        <w:t xml:space="preserve">For criteria not yet met, what constructive observations and suggestions for improvement can I make? </w:t>
      </w:r>
    </w:p>
    <w:p w:rsidR="00070F8E" w:rsidRPr="00070F8E" w:rsidRDefault="00070F8E" w:rsidP="00070F8E">
      <w:pPr>
        <w:pStyle w:val="ListParagraph"/>
        <w:numPr>
          <w:ilvl w:val="0"/>
          <w:numId w:val="9"/>
        </w:numPr>
        <w:rPr>
          <w:rFonts w:asciiTheme="majorHAnsi" w:hAnsiTheme="majorHAnsi"/>
          <w:szCs w:val="22"/>
        </w:rPr>
      </w:pPr>
      <w:r w:rsidRPr="00070F8E">
        <w:rPr>
          <w:rFonts w:asciiTheme="majorHAnsi" w:hAnsiTheme="majorHAnsi"/>
          <w:szCs w:val="22"/>
        </w:rPr>
        <w:t>Can I connect my observations and suggestions to specific evidence from the instructional materials (both what I see and do not see)?</w:t>
      </w:r>
    </w:p>
    <w:p w:rsidR="00070F8E" w:rsidRPr="00070F8E" w:rsidRDefault="00070F8E" w:rsidP="00070F8E">
      <w:pPr>
        <w:contextualSpacing/>
        <w:rPr>
          <w:rFonts w:asciiTheme="majorHAnsi" w:eastAsia="MS Mincho" w:hAnsiTheme="majorHAnsi"/>
          <w:szCs w:val="22"/>
        </w:rPr>
      </w:pPr>
    </w:p>
    <w:p w:rsidR="00A427F5" w:rsidRPr="00070F8E" w:rsidRDefault="00BC55BD" w:rsidP="00070F8E">
      <w:pPr>
        <w:contextualSpacing/>
        <w:rPr>
          <w:rFonts w:asciiTheme="majorHAnsi" w:eastAsia="MS Mincho" w:hAnsiTheme="majorHAnsi"/>
          <w:szCs w:val="22"/>
        </w:rPr>
      </w:pPr>
      <w:r w:rsidRPr="00070F8E">
        <w:rPr>
          <w:rFonts w:asciiTheme="majorHAnsi" w:eastAsia="MS Mincho" w:hAnsiTheme="majorHAnsi"/>
          <w:szCs w:val="22"/>
        </w:rPr>
        <w:t xml:space="preserve">As reviewers apply the criteria in </w:t>
      </w:r>
      <w:r w:rsidR="003307E0" w:rsidRPr="00070F8E">
        <w:rPr>
          <w:rFonts w:asciiTheme="majorHAnsi" w:eastAsia="MS Mincho" w:hAnsiTheme="majorHAnsi"/>
          <w:szCs w:val="22"/>
        </w:rPr>
        <w:t xml:space="preserve">Dimension II </w:t>
      </w:r>
      <w:r w:rsidRPr="00070F8E">
        <w:rPr>
          <w:rFonts w:asciiTheme="majorHAnsi" w:eastAsia="MS Mincho" w:hAnsiTheme="majorHAnsi"/>
          <w:szCs w:val="22"/>
        </w:rPr>
        <w:t xml:space="preserve">it is helpful to ask the following questions regarding criteria </w:t>
      </w:r>
      <w:r w:rsidR="00C7371A">
        <w:rPr>
          <w:rFonts w:asciiTheme="majorHAnsi" w:eastAsia="MS Mincho" w:hAnsiTheme="majorHAnsi"/>
          <w:szCs w:val="22"/>
        </w:rPr>
        <w:t>1-4</w:t>
      </w:r>
      <w:r w:rsidR="00070F8E">
        <w:rPr>
          <w:rFonts w:asciiTheme="majorHAnsi" w:eastAsia="MS Mincho" w:hAnsiTheme="majorHAnsi"/>
          <w:szCs w:val="22"/>
        </w:rPr>
        <w:t>:</w:t>
      </w:r>
    </w:p>
    <w:p w:rsidR="00C52910" w:rsidRDefault="001A4F3C" w:rsidP="00070F8E">
      <w:pPr>
        <w:pStyle w:val="ListParagraph"/>
        <w:numPr>
          <w:ilvl w:val="0"/>
          <w:numId w:val="32"/>
        </w:numPr>
        <w:rPr>
          <w:rFonts w:asciiTheme="majorHAnsi" w:eastAsia="MS Mincho" w:hAnsiTheme="majorHAnsi"/>
          <w:szCs w:val="22"/>
        </w:rPr>
      </w:pPr>
      <w:r>
        <w:rPr>
          <w:rFonts w:asciiTheme="majorHAnsi" w:eastAsia="MS Mincho" w:hAnsiTheme="majorHAnsi"/>
          <w:szCs w:val="22"/>
        </w:rPr>
        <w:t>For criterion 1</w:t>
      </w:r>
      <w:r w:rsidR="00715C7C">
        <w:rPr>
          <w:rFonts w:asciiTheme="majorHAnsi" w:eastAsia="MS Mincho" w:hAnsiTheme="majorHAnsi"/>
          <w:szCs w:val="22"/>
        </w:rPr>
        <w:t xml:space="preserve"> – L</w:t>
      </w:r>
      <w:r w:rsidR="00C52910">
        <w:rPr>
          <w:rFonts w:asciiTheme="majorHAnsi" w:eastAsia="MS Mincho" w:hAnsiTheme="majorHAnsi"/>
          <w:szCs w:val="22"/>
        </w:rPr>
        <w:t>ook for a connection between the text and the instruction. Is the text at the center of the instruction?</w:t>
      </w:r>
      <w:r w:rsidR="005533FE">
        <w:rPr>
          <w:rFonts w:asciiTheme="majorHAnsi" w:eastAsia="MS Mincho" w:hAnsiTheme="majorHAnsi"/>
          <w:szCs w:val="22"/>
        </w:rPr>
        <w:t xml:space="preserve"> Are activities about the information in the texts or is the text just a jumping off point for a more general conversation?</w:t>
      </w:r>
      <w:r w:rsidR="00CA3E08">
        <w:rPr>
          <w:rFonts w:asciiTheme="majorHAnsi" w:eastAsia="MS Mincho" w:hAnsiTheme="majorHAnsi"/>
          <w:szCs w:val="22"/>
        </w:rPr>
        <w:t xml:space="preserve"> </w:t>
      </w:r>
      <w:r w:rsidR="00CA3E08" w:rsidRPr="00A52A22">
        <w:rPr>
          <w:rFonts w:asciiTheme="majorHAnsi" w:eastAsia="MS Mincho" w:hAnsiTheme="majorHAnsi"/>
          <w:i/>
          <w:szCs w:val="22"/>
        </w:rPr>
        <w:t>Note: The whole text does not need to be read closely especially if it is a long text such as a novel. Moreover, only some texts in a lesson or unit need to be read closely.</w:t>
      </w:r>
    </w:p>
    <w:p w:rsidR="003307E0" w:rsidRPr="00C7371A" w:rsidRDefault="003307E0" w:rsidP="00C7371A">
      <w:pPr>
        <w:pStyle w:val="NoSpacing"/>
        <w:numPr>
          <w:ilvl w:val="0"/>
          <w:numId w:val="37"/>
        </w:numPr>
        <w:rPr>
          <w:rFonts w:asciiTheme="majorHAnsi" w:hAnsiTheme="majorHAnsi"/>
        </w:rPr>
      </w:pPr>
      <w:r w:rsidRPr="00B9128E">
        <w:rPr>
          <w:rFonts w:asciiTheme="majorHAnsi" w:eastAsia="MS Mincho" w:hAnsiTheme="majorHAnsi"/>
        </w:rPr>
        <w:t>For criterion 2</w:t>
      </w:r>
      <w:r w:rsidR="00715C7C">
        <w:rPr>
          <w:rFonts w:asciiTheme="majorHAnsi" w:eastAsia="MS Mincho" w:hAnsiTheme="majorHAnsi"/>
        </w:rPr>
        <w:t xml:space="preserve"> – A</w:t>
      </w:r>
      <w:r w:rsidRPr="00B9128E">
        <w:rPr>
          <w:rFonts w:asciiTheme="majorHAnsi" w:eastAsia="MS Mincho" w:hAnsiTheme="majorHAnsi"/>
        </w:rPr>
        <w:t xml:space="preserve">re there a series of questions that require evidence from text </w:t>
      </w:r>
      <w:r w:rsidRPr="00A52A22">
        <w:rPr>
          <w:rFonts w:asciiTheme="majorHAnsi" w:eastAsia="MS Mincho" w:hAnsiTheme="majorHAnsi"/>
          <w:b/>
          <w:i/>
        </w:rPr>
        <w:t xml:space="preserve">and </w:t>
      </w:r>
      <w:r w:rsidRPr="00B9128E">
        <w:rPr>
          <w:rFonts w:asciiTheme="majorHAnsi" w:eastAsia="MS Mincho" w:hAnsiTheme="majorHAnsi"/>
        </w:rPr>
        <w:t>work together to facilitate ri</w:t>
      </w:r>
      <w:r w:rsidR="00D82422" w:rsidRPr="00B9128E">
        <w:rPr>
          <w:rFonts w:asciiTheme="majorHAnsi" w:eastAsia="MS Mincho" w:hAnsiTheme="majorHAnsi"/>
        </w:rPr>
        <w:t xml:space="preserve">ch conversations and writing? </w:t>
      </w:r>
      <w:r w:rsidRPr="00B9128E">
        <w:rPr>
          <w:rFonts w:asciiTheme="majorHAnsi" w:eastAsia="MS Mincho" w:hAnsiTheme="majorHAnsi"/>
        </w:rPr>
        <w:t xml:space="preserve">If these types of questions are present, reviewers should check the criteria. </w:t>
      </w:r>
      <w:r w:rsidR="00B9128E" w:rsidRPr="00C7371A">
        <w:rPr>
          <w:rFonts w:asciiTheme="majorHAnsi" w:hAnsiTheme="majorHAnsi"/>
        </w:rPr>
        <w:t>Did the question make the student go back to the text to find the answer? Do questions ask for</w:t>
      </w:r>
      <w:r w:rsidR="002B1A87">
        <w:rPr>
          <w:rFonts w:asciiTheme="majorHAnsi" w:hAnsiTheme="majorHAnsi"/>
        </w:rPr>
        <w:t xml:space="preserve"> an</w:t>
      </w:r>
      <w:r w:rsidR="00B9128E" w:rsidRPr="00C7371A">
        <w:rPr>
          <w:rFonts w:asciiTheme="majorHAnsi" w:hAnsiTheme="majorHAnsi"/>
        </w:rPr>
        <w:t xml:space="preserve"> inference drawn from across the text</w:t>
      </w:r>
      <w:r w:rsidR="00715C7C">
        <w:rPr>
          <w:rFonts w:asciiTheme="majorHAnsi" w:hAnsiTheme="majorHAnsi"/>
        </w:rPr>
        <w:t>?</w:t>
      </w:r>
      <w:r w:rsidR="00B9128E" w:rsidRPr="00C7371A">
        <w:rPr>
          <w:rFonts w:asciiTheme="majorHAnsi" w:hAnsiTheme="majorHAnsi"/>
        </w:rPr>
        <w:t xml:space="preserve"> Have students been provided </w:t>
      </w:r>
      <w:r w:rsidR="002B1A87">
        <w:rPr>
          <w:rFonts w:asciiTheme="majorHAnsi" w:hAnsiTheme="majorHAnsi"/>
        </w:rPr>
        <w:t>with enough of a</w:t>
      </w:r>
      <w:r w:rsidR="00B9128E" w:rsidRPr="00C7371A">
        <w:rPr>
          <w:rFonts w:asciiTheme="majorHAnsi" w:hAnsiTheme="majorHAnsi"/>
        </w:rPr>
        <w:t xml:space="preserve"> background to have a rich, evidence-based discussion? </w:t>
      </w:r>
      <w:r w:rsidR="005871D8" w:rsidRPr="00A52A22">
        <w:rPr>
          <w:rFonts w:asciiTheme="majorHAnsi" w:eastAsia="MS Mincho" w:hAnsiTheme="majorHAnsi"/>
          <w:i/>
        </w:rPr>
        <w:t>Note: Developers don’t have to include a</w:t>
      </w:r>
      <w:r w:rsidR="005533FE" w:rsidRPr="00A52A22">
        <w:rPr>
          <w:rFonts w:asciiTheme="majorHAnsi" w:eastAsia="MS Mincho" w:hAnsiTheme="majorHAnsi"/>
          <w:i/>
        </w:rPr>
        <w:t xml:space="preserve"> </w:t>
      </w:r>
      <w:r w:rsidR="00B9128E" w:rsidRPr="00A52A22">
        <w:rPr>
          <w:rFonts w:asciiTheme="majorHAnsi" w:eastAsia="MS Mincho" w:hAnsiTheme="majorHAnsi"/>
          <w:i/>
        </w:rPr>
        <w:t>huge number</w:t>
      </w:r>
      <w:r w:rsidR="005533FE" w:rsidRPr="00A52A22">
        <w:rPr>
          <w:rFonts w:asciiTheme="majorHAnsi" w:eastAsia="MS Mincho" w:hAnsiTheme="majorHAnsi"/>
          <w:i/>
        </w:rPr>
        <w:t xml:space="preserve"> of questions</w:t>
      </w:r>
      <w:r w:rsidR="00B9128E" w:rsidRPr="00A52A22">
        <w:rPr>
          <w:rFonts w:asciiTheme="majorHAnsi" w:eastAsia="MS Mincho" w:hAnsiTheme="majorHAnsi"/>
          <w:i/>
        </w:rPr>
        <w:t xml:space="preserve">; rather </w:t>
      </w:r>
      <w:r w:rsidR="002B1A87" w:rsidRPr="00A52A22">
        <w:rPr>
          <w:rFonts w:asciiTheme="majorHAnsi" w:eastAsia="MS Mincho" w:hAnsiTheme="majorHAnsi"/>
          <w:i/>
        </w:rPr>
        <w:t xml:space="preserve">reviewers should </w:t>
      </w:r>
      <w:r w:rsidR="00B9128E" w:rsidRPr="00A52A22">
        <w:rPr>
          <w:rFonts w:asciiTheme="majorHAnsi" w:eastAsia="MS Mincho" w:hAnsiTheme="majorHAnsi"/>
          <w:i/>
        </w:rPr>
        <w:t xml:space="preserve">look for a series of valuable questions. Also </w:t>
      </w:r>
      <w:proofErr w:type="gramStart"/>
      <w:r w:rsidR="00B9128E" w:rsidRPr="00A52A22">
        <w:rPr>
          <w:rFonts w:asciiTheme="majorHAnsi" w:eastAsia="MS Mincho" w:hAnsiTheme="majorHAnsi"/>
          <w:i/>
        </w:rPr>
        <w:t>its</w:t>
      </w:r>
      <w:proofErr w:type="gramEnd"/>
      <w:r w:rsidR="00B9128E" w:rsidRPr="00A52A22">
        <w:rPr>
          <w:rFonts w:asciiTheme="majorHAnsi" w:eastAsia="MS Mincho" w:hAnsiTheme="majorHAnsi"/>
          <w:i/>
        </w:rPr>
        <w:t xml:space="preserve"> okay to include a non</w:t>
      </w:r>
      <w:r w:rsidR="00715C7C" w:rsidRPr="00A52A22">
        <w:rPr>
          <w:rFonts w:asciiTheme="majorHAnsi" w:eastAsia="MS Mincho" w:hAnsiTheme="majorHAnsi"/>
          <w:i/>
        </w:rPr>
        <w:t>-</w:t>
      </w:r>
      <w:r w:rsidR="00B9128E" w:rsidRPr="00A52A22">
        <w:rPr>
          <w:rFonts w:asciiTheme="majorHAnsi" w:eastAsia="MS Mincho" w:hAnsiTheme="majorHAnsi"/>
          <w:i/>
        </w:rPr>
        <w:t>text-dependent question now and then.</w:t>
      </w:r>
    </w:p>
    <w:p w:rsidR="004A587B" w:rsidRDefault="004A587B" w:rsidP="00A52A22">
      <w:pPr>
        <w:pStyle w:val="ListParagraph"/>
        <w:rPr>
          <w:rFonts w:asciiTheme="majorHAnsi" w:eastAsia="MS Mincho" w:hAnsiTheme="majorHAnsi"/>
          <w:szCs w:val="22"/>
        </w:rPr>
      </w:pPr>
    </w:p>
    <w:p w:rsidR="00952DB7" w:rsidRDefault="00952DB7" w:rsidP="00A52A22">
      <w:pPr>
        <w:pStyle w:val="ListParagraph"/>
        <w:rPr>
          <w:rFonts w:asciiTheme="majorHAnsi" w:eastAsia="MS Mincho" w:hAnsiTheme="majorHAnsi"/>
          <w:szCs w:val="22"/>
        </w:rPr>
      </w:pPr>
    </w:p>
    <w:p w:rsidR="00952DB7" w:rsidRDefault="00952DB7" w:rsidP="00A52A22">
      <w:pPr>
        <w:pStyle w:val="ListParagraph"/>
        <w:rPr>
          <w:rFonts w:asciiTheme="majorHAnsi" w:eastAsia="MS Mincho" w:hAnsiTheme="majorHAnsi"/>
          <w:szCs w:val="22"/>
        </w:rPr>
      </w:pPr>
    </w:p>
    <w:p w:rsidR="004A587B" w:rsidRPr="00A52A22" w:rsidRDefault="004A587B" w:rsidP="00A52A22">
      <w:pPr>
        <w:ind w:left="360"/>
        <w:rPr>
          <w:rFonts w:asciiTheme="majorHAnsi" w:eastAsia="MS Mincho" w:hAnsiTheme="majorHAnsi"/>
          <w:szCs w:val="22"/>
        </w:rPr>
      </w:pPr>
    </w:p>
    <w:p w:rsidR="004A587B" w:rsidRPr="00A52A22" w:rsidRDefault="004A587B" w:rsidP="00A52A22">
      <w:pPr>
        <w:ind w:left="360"/>
        <w:rPr>
          <w:rFonts w:asciiTheme="majorHAnsi" w:eastAsia="MS Mincho" w:hAnsiTheme="majorHAnsi"/>
          <w:szCs w:val="22"/>
        </w:rPr>
      </w:pPr>
    </w:p>
    <w:p w:rsidR="002F7A4B" w:rsidRDefault="003307E0" w:rsidP="001A5367">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3</w:t>
      </w:r>
      <w:r w:rsidR="00715C7C">
        <w:rPr>
          <w:rFonts w:asciiTheme="majorHAnsi" w:eastAsia="MS Mincho" w:hAnsiTheme="majorHAnsi"/>
          <w:szCs w:val="22"/>
        </w:rPr>
        <w:t xml:space="preserve"> – I</w:t>
      </w:r>
      <w:r w:rsidR="00B9128E">
        <w:rPr>
          <w:rFonts w:asciiTheme="majorHAnsi" w:eastAsia="MS Mincho" w:hAnsiTheme="majorHAnsi"/>
          <w:szCs w:val="22"/>
        </w:rPr>
        <w:t>s</w:t>
      </w:r>
      <w:r w:rsidRPr="00070F8E">
        <w:rPr>
          <w:rFonts w:asciiTheme="majorHAnsi" w:eastAsia="MS Mincho" w:hAnsiTheme="majorHAnsi"/>
          <w:szCs w:val="22"/>
        </w:rPr>
        <w:t xml:space="preserve"> there evidence that the type of writing that students are engaged in requires them to draw evidence from text and is appropriate </w:t>
      </w:r>
      <w:r w:rsidR="00F673A6">
        <w:rPr>
          <w:rFonts w:asciiTheme="majorHAnsi" w:eastAsia="MS Mincho" w:hAnsiTheme="majorHAnsi"/>
          <w:szCs w:val="22"/>
        </w:rPr>
        <w:t>to</w:t>
      </w:r>
      <w:r w:rsidRPr="00070F8E">
        <w:rPr>
          <w:rFonts w:asciiTheme="majorHAnsi" w:eastAsia="MS Mincho" w:hAnsiTheme="majorHAnsi"/>
          <w:szCs w:val="22"/>
        </w:rPr>
        <w:t xml:space="preserve"> the context of instruction (e.g.</w:t>
      </w:r>
      <w:r w:rsidR="000204B6">
        <w:rPr>
          <w:rFonts w:asciiTheme="majorHAnsi" w:eastAsia="MS Mincho" w:hAnsiTheme="majorHAnsi"/>
          <w:szCs w:val="22"/>
        </w:rPr>
        <w:t>,</w:t>
      </w:r>
      <w:r w:rsidRPr="00070F8E">
        <w:rPr>
          <w:rFonts w:asciiTheme="majorHAnsi" w:eastAsia="MS Mincho" w:hAnsiTheme="majorHAnsi"/>
          <w:szCs w:val="22"/>
        </w:rPr>
        <w:t xml:space="preserve"> note taking during initial readings of texts or discussions, </w:t>
      </w:r>
      <w:r w:rsidR="00F673A6">
        <w:rPr>
          <w:rFonts w:asciiTheme="majorHAnsi" w:eastAsia="MS Mincho" w:hAnsiTheme="majorHAnsi"/>
          <w:szCs w:val="22"/>
        </w:rPr>
        <w:t xml:space="preserve">short summaries, </w:t>
      </w:r>
      <w:r w:rsidRPr="00070F8E">
        <w:rPr>
          <w:rFonts w:asciiTheme="majorHAnsi" w:eastAsia="MS Mincho" w:hAnsiTheme="majorHAnsi"/>
          <w:szCs w:val="22"/>
        </w:rPr>
        <w:t xml:space="preserve">formal essay writing after a series of shorter </w:t>
      </w:r>
    </w:p>
    <w:p w:rsidR="003307E0" w:rsidRPr="00A52A22" w:rsidRDefault="003307E0" w:rsidP="00A52A22">
      <w:pPr>
        <w:ind w:left="720"/>
        <w:rPr>
          <w:rFonts w:asciiTheme="majorHAnsi" w:eastAsia="MS Mincho" w:hAnsiTheme="majorHAnsi"/>
          <w:i/>
          <w:szCs w:val="22"/>
        </w:rPr>
      </w:pPr>
      <w:proofErr w:type="gramStart"/>
      <w:r w:rsidRPr="00A52A22">
        <w:rPr>
          <w:rFonts w:asciiTheme="majorHAnsi" w:eastAsia="MS Mincho" w:hAnsiTheme="majorHAnsi"/>
          <w:szCs w:val="22"/>
        </w:rPr>
        <w:t>writing</w:t>
      </w:r>
      <w:proofErr w:type="gramEnd"/>
      <w:r w:rsidRPr="00A52A22">
        <w:rPr>
          <w:rFonts w:asciiTheme="majorHAnsi" w:eastAsia="MS Mincho" w:hAnsiTheme="majorHAnsi"/>
          <w:szCs w:val="22"/>
        </w:rPr>
        <w:t xml:space="preserve"> assignments)?</w:t>
      </w:r>
      <w:r w:rsidR="00B9128E" w:rsidRPr="00A52A22">
        <w:rPr>
          <w:rFonts w:asciiTheme="majorHAnsi" w:eastAsia="MS Mincho" w:hAnsiTheme="majorHAnsi"/>
          <w:szCs w:val="22"/>
        </w:rPr>
        <w:t xml:space="preserve"> </w:t>
      </w:r>
      <w:r w:rsidR="00F673A6" w:rsidRPr="00A52A22">
        <w:rPr>
          <w:rFonts w:asciiTheme="majorHAnsi" w:eastAsia="MS Mincho" w:hAnsiTheme="majorHAnsi"/>
          <w:szCs w:val="22"/>
        </w:rPr>
        <w:t xml:space="preserve">Over the course of a unit, are there several short pieces of writing that build to a longer piece of writing? Does the writing relate to the instruction? </w:t>
      </w:r>
      <w:r w:rsidR="00F673A6" w:rsidRPr="00A52A22">
        <w:rPr>
          <w:rFonts w:asciiTheme="majorHAnsi" w:eastAsia="MS Mincho" w:hAnsiTheme="majorHAnsi"/>
          <w:i/>
          <w:szCs w:val="22"/>
        </w:rPr>
        <w:t>Note:</w:t>
      </w:r>
      <w:r w:rsidRPr="00A52A22">
        <w:rPr>
          <w:rFonts w:asciiTheme="majorHAnsi" w:eastAsia="MS Mincho" w:hAnsiTheme="majorHAnsi"/>
          <w:i/>
          <w:szCs w:val="22"/>
        </w:rPr>
        <w:t xml:space="preserve"> </w:t>
      </w:r>
      <w:r w:rsidR="00F673A6" w:rsidRPr="00A52A22">
        <w:rPr>
          <w:rFonts w:asciiTheme="majorHAnsi" w:eastAsia="MS Mincho" w:hAnsiTheme="majorHAnsi"/>
          <w:i/>
          <w:szCs w:val="22"/>
        </w:rPr>
        <w:t>R</w:t>
      </w:r>
      <w:r w:rsidRPr="00A52A22">
        <w:rPr>
          <w:rFonts w:asciiTheme="majorHAnsi" w:eastAsia="MS Mincho" w:hAnsiTheme="majorHAnsi"/>
          <w:i/>
          <w:szCs w:val="22"/>
        </w:rPr>
        <w:t xml:space="preserve">eviewers may have additional feedback they wish to share with developers, perhaps to illustrate a different approach to writing, but if the lesson/unit contains evidence that students produce writing that uses textual evidence reviewers should check this criterion. </w:t>
      </w:r>
    </w:p>
    <w:p w:rsidR="004A6F98" w:rsidRPr="002B1A87" w:rsidRDefault="004A6F98" w:rsidP="00EB08BF">
      <w:pPr>
        <w:pStyle w:val="ListParagraph"/>
        <w:numPr>
          <w:ilvl w:val="0"/>
          <w:numId w:val="32"/>
        </w:numPr>
        <w:rPr>
          <w:rFonts w:asciiTheme="majorHAnsi" w:eastAsia="MS Mincho" w:hAnsiTheme="majorHAnsi"/>
          <w:szCs w:val="22"/>
        </w:rPr>
      </w:pPr>
      <w:r w:rsidRPr="002B1A87">
        <w:rPr>
          <w:rFonts w:asciiTheme="majorHAnsi" w:eastAsia="MS Mincho" w:hAnsiTheme="majorHAnsi"/>
          <w:szCs w:val="22"/>
        </w:rPr>
        <w:t>For criterion 4</w:t>
      </w:r>
      <w:r w:rsidR="00E86F90">
        <w:rPr>
          <w:rFonts w:asciiTheme="majorHAnsi" w:eastAsia="MS Mincho" w:hAnsiTheme="majorHAnsi"/>
          <w:szCs w:val="22"/>
        </w:rPr>
        <w:t xml:space="preserve"> – I</w:t>
      </w:r>
      <w:r w:rsidR="00853869" w:rsidRPr="00A52A22">
        <w:rPr>
          <w:rFonts w:asciiTheme="majorHAnsi" w:hAnsiTheme="majorHAnsi"/>
        </w:rPr>
        <w:t>s there evidence of conscious, intentional thought about the vocabulary that should be focu</w:t>
      </w:r>
      <w:bookmarkStart w:id="0" w:name="_GoBack"/>
      <w:bookmarkEnd w:id="0"/>
      <w:r w:rsidR="00853869" w:rsidRPr="00A52A22">
        <w:rPr>
          <w:rFonts w:asciiTheme="majorHAnsi" w:hAnsiTheme="majorHAnsi"/>
        </w:rPr>
        <w:t>sed on when studying a particular text? Has the developer</w:t>
      </w:r>
      <w:r w:rsidR="00E86F90">
        <w:rPr>
          <w:rFonts w:asciiTheme="majorHAnsi" w:hAnsiTheme="majorHAnsi"/>
        </w:rPr>
        <w:t>/teacher</w:t>
      </w:r>
      <w:r w:rsidR="00853869" w:rsidRPr="00A52A22">
        <w:rPr>
          <w:rFonts w:asciiTheme="majorHAnsi" w:hAnsiTheme="majorHAnsi"/>
        </w:rPr>
        <w:t xml:space="preserve"> been explicit about vocabulary when designing the lesson/unit? Is the vocabulary selected from the text under study consequential to the meaning of the text? Are there text-d</w:t>
      </w:r>
      <w:r w:rsidR="00440078" w:rsidRPr="00440078">
        <w:rPr>
          <w:rFonts w:asciiTheme="majorHAnsi" w:hAnsiTheme="majorHAnsi"/>
        </w:rPr>
        <w:t>ependent questions that focus on</w:t>
      </w:r>
      <w:r w:rsidR="00853869" w:rsidRPr="00A52A22">
        <w:rPr>
          <w:rFonts w:asciiTheme="majorHAnsi" w:hAnsiTheme="majorHAnsi"/>
        </w:rPr>
        <w:t xml:space="preserve"> vocabulary in context? </w:t>
      </w:r>
      <w:r w:rsidR="00853869" w:rsidRPr="00A52A22">
        <w:rPr>
          <w:rFonts w:asciiTheme="majorHAnsi" w:hAnsiTheme="majorHAnsi"/>
          <w:i/>
        </w:rPr>
        <w:t>Note: There can be a variety of ways to focus on vocabulary</w:t>
      </w:r>
      <w:r w:rsidR="00E86F90" w:rsidRPr="00A52A22">
        <w:rPr>
          <w:rFonts w:asciiTheme="majorHAnsi" w:hAnsiTheme="majorHAnsi"/>
          <w:i/>
        </w:rPr>
        <w:t xml:space="preserve"> – </w:t>
      </w:r>
      <w:r w:rsidR="00853869" w:rsidRPr="00A52A22">
        <w:rPr>
          <w:rFonts w:asciiTheme="majorHAnsi" w:hAnsiTheme="majorHAnsi"/>
          <w:i/>
        </w:rPr>
        <w:t>some can be teacher directed and others student directed.</w:t>
      </w:r>
    </w:p>
    <w:p w:rsidR="003307E0" w:rsidRPr="00070F8E" w:rsidRDefault="003307E0" w:rsidP="00070F8E">
      <w:pPr>
        <w:contextualSpacing/>
        <w:rPr>
          <w:rFonts w:asciiTheme="majorHAnsi" w:eastAsia="MS Mincho" w:hAnsiTheme="majorHAnsi"/>
          <w:i/>
          <w:sz w:val="10"/>
          <w:szCs w:val="22"/>
        </w:rPr>
      </w:pPr>
    </w:p>
    <w:p w:rsidR="001A5367" w:rsidRDefault="001A5367" w:rsidP="00070F8E">
      <w:pPr>
        <w:rPr>
          <w:rFonts w:asciiTheme="majorHAnsi" w:eastAsia="MS Mincho" w:hAnsiTheme="majorHAnsi"/>
          <w:b/>
          <w:bCs/>
          <w:szCs w:val="22"/>
        </w:rPr>
      </w:pPr>
    </w:p>
    <w:p w:rsidR="00182BEE" w:rsidRPr="00070F8E" w:rsidRDefault="00182BEE" w:rsidP="00070F8E">
      <w:pPr>
        <w:rPr>
          <w:rFonts w:asciiTheme="majorHAnsi" w:eastAsia="MS Mincho" w:hAnsiTheme="majorHAnsi"/>
          <w:b/>
          <w:bCs/>
          <w:szCs w:val="22"/>
        </w:rPr>
      </w:pPr>
      <w:r w:rsidRPr="00070F8E">
        <w:rPr>
          <w:rFonts w:asciiTheme="majorHAnsi" w:eastAsia="MS Mincho" w:hAnsiTheme="majorHAnsi"/>
          <w:b/>
          <w:bCs/>
          <w:szCs w:val="22"/>
        </w:rPr>
        <w:t>Dimension III: Instruction</w:t>
      </w:r>
    </w:p>
    <w:p w:rsidR="00A427F5" w:rsidRPr="00070F8E" w:rsidRDefault="00A427F5" w:rsidP="00070F8E">
      <w:pPr>
        <w:contextualSpacing/>
        <w:rPr>
          <w:rFonts w:asciiTheme="majorHAnsi" w:eastAsia="MS Mincho" w:hAnsiTheme="majorHAnsi"/>
          <w:szCs w:val="22"/>
        </w:rPr>
      </w:pPr>
      <w:r w:rsidRPr="00070F8E">
        <w:rPr>
          <w:rFonts w:asciiTheme="majorHAnsi" w:eastAsia="MS Mincho" w:hAnsiTheme="majorHAnsi"/>
          <w:szCs w:val="22"/>
        </w:rPr>
        <w:t xml:space="preserve">The facilitator reads the criteria aloud, noting the distinction between the criteria for a lesson/unit and the additional criteria for units and longer lessons. </w:t>
      </w:r>
    </w:p>
    <w:p w:rsidR="00A427F5" w:rsidRPr="00070F8E" w:rsidRDefault="00A427F5" w:rsidP="00070F8E">
      <w:pPr>
        <w:contextualSpacing/>
        <w:rPr>
          <w:rFonts w:asciiTheme="majorHAnsi" w:eastAsia="MS Mincho" w:hAnsiTheme="majorHAnsi"/>
          <w:sz w:val="10"/>
          <w:szCs w:val="22"/>
        </w:rPr>
      </w:pPr>
    </w:p>
    <w:p w:rsidR="003307E0" w:rsidRPr="00070F8E" w:rsidRDefault="00B44B0A" w:rsidP="00070F8E">
      <w:pPr>
        <w:contextualSpacing/>
        <w:rPr>
          <w:rFonts w:asciiTheme="majorHAnsi" w:eastAsia="MS Mincho" w:hAnsiTheme="majorHAnsi"/>
          <w:szCs w:val="22"/>
        </w:rPr>
      </w:pPr>
      <w:r w:rsidRPr="00070F8E">
        <w:rPr>
          <w:rFonts w:asciiTheme="majorHAnsi" w:eastAsia="MS Mincho" w:hAnsiTheme="majorHAnsi"/>
          <w:szCs w:val="22"/>
        </w:rPr>
        <w:t xml:space="preserve">As reviewers apply the criteria in </w:t>
      </w:r>
      <w:r w:rsidR="003307E0" w:rsidRPr="00070F8E">
        <w:rPr>
          <w:rFonts w:asciiTheme="majorHAnsi" w:eastAsia="MS Mincho" w:hAnsiTheme="majorHAnsi"/>
          <w:szCs w:val="22"/>
        </w:rPr>
        <w:t xml:space="preserve">Dimension III </w:t>
      </w:r>
      <w:r w:rsidRPr="00070F8E">
        <w:rPr>
          <w:rFonts w:asciiTheme="majorHAnsi" w:eastAsia="MS Mincho" w:hAnsiTheme="majorHAnsi"/>
          <w:szCs w:val="22"/>
        </w:rPr>
        <w:t xml:space="preserve">it is helpful to ask the following questions regarding criteria </w:t>
      </w:r>
      <w:r w:rsidR="00070F8E">
        <w:rPr>
          <w:rFonts w:asciiTheme="majorHAnsi" w:eastAsia="MS Mincho" w:hAnsiTheme="majorHAnsi"/>
          <w:szCs w:val="22"/>
        </w:rPr>
        <w:t>2, 3, 5,</w:t>
      </w:r>
      <w:r w:rsidR="00440078">
        <w:rPr>
          <w:rFonts w:asciiTheme="majorHAnsi" w:eastAsia="MS Mincho" w:hAnsiTheme="majorHAnsi"/>
          <w:szCs w:val="22"/>
        </w:rPr>
        <w:t xml:space="preserve"> </w:t>
      </w:r>
      <w:r w:rsidR="00070F8E">
        <w:rPr>
          <w:rFonts w:asciiTheme="majorHAnsi" w:eastAsia="MS Mincho" w:hAnsiTheme="majorHAnsi"/>
          <w:szCs w:val="22"/>
        </w:rPr>
        <w:t>6</w:t>
      </w:r>
      <w:r w:rsidR="00440078">
        <w:rPr>
          <w:rFonts w:asciiTheme="majorHAnsi" w:eastAsia="MS Mincho" w:hAnsiTheme="majorHAnsi"/>
          <w:szCs w:val="22"/>
        </w:rPr>
        <w:t>, 7, 8, and 10</w:t>
      </w:r>
      <w:r w:rsidR="00070F8E">
        <w:rPr>
          <w:rFonts w:asciiTheme="majorHAnsi" w:eastAsia="MS Mincho" w:hAnsiTheme="majorHAnsi"/>
          <w:szCs w:val="22"/>
        </w:rPr>
        <w:t>:</w:t>
      </w:r>
      <w:r w:rsidR="003307E0" w:rsidRPr="00070F8E">
        <w:rPr>
          <w:rFonts w:asciiTheme="majorHAnsi" w:eastAsia="MS Mincho" w:hAnsiTheme="majorHAnsi"/>
          <w:szCs w:val="22"/>
        </w:rPr>
        <w:t xml:space="preserve"> </w:t>
      </w:r>
    </w:p>
    <w:p w:rsidR="003307E0" w:rsidRPr="00070F8E" w:rsidRDefault="003307E0"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2</w:t>
      </w:r>
      <w:r w:rsidR="00E86F90">
        <w:rPr>
          <w:rFonts w:asciiTheme="majorHAnsi" w:eastAsia="MS Mincho" w:hAnsiTheme="majorHAnsi"/>
          <w:szCs w:val="22"/>
        </w:rPr>
        <w:t xml:space="preserve"> – D</w:t>
      </w:r>
      <w:r w:rsidRPr="00070F8E">
        <w:rPr>
          <w:rFonts w:asciiTheme="majorHAnsi" w:eastAsia="MS Mincho" w:hAnsiTheme="majorHAnsi"/>
          <w:szCs w:val="22"/>
        </w:rPr>
        <w:t>oes this set of instructional materials clearly outline and support a sequence of learning? Are the student resources (</w:t>
      </w:r>
      <w:r w:rsidR="00E86F90">
        <w:rPr>
          <w:rFonts w:asciiTheme="majorHAnsi" w:eastAsia="MS Mincho" w:hAnsiTheme="majorHAnsi"/>
          <w:szCs w:val="22"/>
        </w:rPr>
        <w:t xml:space="preserve">e.g., </w:t>
      </w:r>
      <w:r w:rsidRPr="00070F8E">
        <w:rPr>
          <w:rFonts w:asciiTheme="majorHAnsi" w:eastAsia="MS Mincho" w:hAnsiTheme="majorHAnsi"/>
          <w:szCs w:val="22"/>
        </w:rPr>
        <w:t>handouts and assignments) clear?</w:t>
      </w:r>
      <w:r w:rsidR="000E7CE9">
        <w:rPr>
          <w:rFonts w:asciiTheme="majorHAnsi" w:eastAsia="MS Mincho" w:hAnsiTheme="majorHAnsi"/>
          <w:szCs w:val="22"/>
        </w:rPr>
        <w:t xml:space="preserve"> Could someone who is new to this lesson or unit pick it up and use it? Are the materials sensible and usable for teachers </w:t>
      </w:r>
      <w:r w:rsidR="00440078">
        <w:rPr>
          <w:rFonts w:asciiTheme="majorHAnsi" w:eastAsia="MS Mincho" w:hAnsiTheme="majorHAnsi"/>
          <w:szCs w:val="22"/>
        </w:rPr>
        <w:t>so they can be followed easily without tons of time and study</w:t>
      </w:r>
      <w:r w:rsidR="000E7CE9">
        <w:rPr>
          <w:rFonts w:asciiTheme="majorHAnsi" w:eastAsia="MS Mincho" w:hAnsiTheme="majorHAnsi"/>
          <w:szCs w:val="22"/>
        </w:rPr>
        <w:t>?</w:t>
      </w:r>
    </w:p>
    <w:p w:rsidR="003307E0" w:rsidRPr="00070F8E" w:rsidRDefault="003307E0"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There is an important distinction to be made between criterion 3, which is primarily about opportunity</w:t>
      </w:r>
      <w:r w:rsidR="000204B6">
        <w:rPr>
          <w:rFonts w:asciiTheme="majorHAnsi" w:eastAsia="MS Mincho" w:hAnsiTheme="majorHAnsi"/>
          <w:szCs w:val="22"/>
        </w:rPr>
        <w:t>,</w:t>
      </w:r>
      <w:r w:rsidRPr="00070F8E">
        <w:rPr>
          <w:rFonts w:asciiTheme="majorHAnsi" w:eastAsia="MS Mincho" w:hAnsiTheme="majorHAnsi"/>
          <w:szCs w:val="22"/>
        </w:rPr>
        <w:t xml:space="preserve"> and criteria 5 and 6, which are primarily about </w:t>
      </w:r>
      <w:r w:rsidR="00A427F5" w:rsidRPr="00070F8E">
        <w:rPr>
          <w:rFonts w:asciiTheme="majorHAnsi" w:eastAsia="MS Mincho" w:hAnsiTheme="majorHAnsi"/>
          <w:szCs w:val="22"/>
        </w:rPr>
        <w:t xml:space="preserve">equity and </w:t>
      </w:r>
      <w:r w:rsidRPr="00070F8E">
        <w:rPr>
          <w:rFonts w:asciiTheme="majorHAnsi" w:eastAsia="MS Mincho" w:hAnsiTheme="majorHAnsi"/>
          <w:szCs w:val="22"/>
        </w:rPr>
        <w:t xml:space="preserve">access. </w:t>
      </w:r>
    </w:p>
    <w:p w:rsidR="003307E0" w:rsidRPr="00070F8E" w:rsidRDefault="00915BC6" w:rsidP="00BD6B20">
      <w:pPr>
        <w:pStyle w:val="ListParagraph"/>
        <w:numPr>
          <w:ilvl w:val="1"/>
          <w:numId w:val="32"/>
        </w:numPr>
        <w:ind w:left="1080"/>
        <w:rPr>
          <w:rFonts w:asciiTheme="majorHAnsi" w:eastAsia="MS Mincho" w:hAnsiTheme="majorHAnsi"/>
          <w:szCs w:val="22"/>
        </w:rPr>
      </w:pPr>
      <w:r>
        <w:rPr>
          <w:rFonts w:asciiTheme="majorHAnsi" w:eastAsia="MS Mincho" w:hAnsiTheme="majorHAnsi"/>
          <w:szCs w:val="22"/>
        </w:rPr>
        <w:t>C</w:t>
      </w:r>
      <w:r w:rsidR="003307E0" w:rsidRPr="00070F8E">
        <w:rPr>
          <w:rFonts w:asciiTheme="majorHAnsi" w:eastAsia="MS Mincho" w:hAnsiTheme="majorHAnsi"/>
          <w:szCs w:val="22"/>
        </w:rPr>
        <w:t xml:space="preserve">riterion 3 asks reviewers to look for evidence that all students are given opportunities to engage with the central text with scaffolding that preserves the </w:t>
      </w:r>
      <w:r w:rsidR="000E7CE9">
        <w:rPr>
          <w:rFonts w:asciiTheme="majorHAnsi" w:eastAsia="MS Mincho" w:hAnsiTheme="majorHAnsi"/>
          <w:szCs w:val="22"/>
        </w:rPr>
        <w:t xml:space="preserve">grade level </w:t>
      </w:r>
      <w:r w:rsidR="003307E0" w:rsidRPr="00070F8E">
        <w:rPr>
          <w:rFonts w:asciiTheme="majorHAnsi" w:eastAsia="MS Mincho" w:hAnsiTheme="majorHAnsi"/>
          <w:szCs w:val="22"/>
        </w:rPr>
        <w:t xml:space="preserve">complexity of the text. Although this criterion has a close relationship to criteria 5 and 6, criterion 3 </w:t>
      </w:r>
      <w:r w:rsidR="003307E0" w:rsidRPr="00A52A22">
        <w:rPr>
          <w:rFonts w:asciiTheme="majorHAnsi" w:eastAsia="MS Mincho" w:hAnsiTheme="majorHAnsi"/>
          <w:b/>
          <w:i/>
          <w:szCs w:val="22"/>
        </w:rPr>
        <w:t>does not require</w:t>
      </w:r>
      <w:r w:rsidR="003307E0" w:rsidRPr="00070F8E">
        <w:rPr>
          <w:rFonts w:asciiTheme="majorHAnsi" w:eastAsia="MS Mincho" w:hAnsiTheme="majorHAnsi"/>
          <w:b/>
          <w:i/>
          <w:szCs w:val="22"/>
          <w:u w:val="single"/>
        </w:rPr>
        <w:t xml:space="preserve"> </w:t>
      </w:r>
      <w:r w:rsidR="003307E0" w:rsidRPr="00070F8E">
        <w:rPr>
          <w:rFonts w:asciiTheme="majorHAnsi" w:eastAsia="MS Mincho" w:hAnsiTheme="majorHAnsi"/>
          <w:szCs w:val="22"/>
        </w:rPr>
        <w:t xml:space="preserve">evidence of scaffolds specific to special learning or language needs. Rather, criterion 3 asks for evidence that all students are expected and given opportunity to read the </w:t>
      </w:r>
      <w:r w:rsidR="009865F6" w:rsidRPr="00070F8E">
        <w:rPr>
          <w:rFonts w:asciiTheme="majorHAnsi" w:eastAsia="MS Mincho" w:hAnsiTheme="majorHAnsi"/>
          <w:szCs w:val="22"/>
        </w:rPr>
        <w:t xml:space="preserve">grade-level </w:t>
      </w:r>
      <w:r w:rsidR="003307E0" w:rsidRPr="00070F8E">
        <w:rPr>
          <w:rFonts w:asciiTheme="majorHAnsi" w:eastAsia="MS Mincho" w:hAnsiTheme="majorHAnsi"/>
          <w:szCs w:val="22"/>
        </w:rPr>
        <w:t>text.</w:t>
      </w:r>
    </w:p>
    <w:p w:rsidR="002B26AD" w:rsidRDefault="00915BC6" w:rsidP="00BD6B20">
      <w:pPr>
        <w:pStyle w:val="ListParagraph"/>
        <w:numPr>
          <w:ilvl w:val="1"/>
          <w:numId w:val="32"/>
        </w:numPr>
        <w:ind w:left="1080"/>
        <w:rPr>
          <w:rFonts w:asciiTheme="majorHAnsi" w:eastAsia="MS Mincho" w:hAnsiTheme="majorHAnsi"/>
          <w:szCs w:val="22"/>
        </w:rPr>
      </w:pPr>
      <w:r>
        <w:rPr>
          <w:rFonts w:asciiTheme="majorHAnsi" w:eastAsia="MS Mincho" w:hAnsiTheme="majorHAnsi"/>
          <w:szCs w:val="22"/>
        </w:rPr>
        <w:t>C</w:t>
      </w:r>
      <w:r w:rsidR="003307E0" w:rsidRPr="00070F8E">
        <w:rPr>
          <w:rFonts w:asciiTheme="majorHAnsi" w:eastAsia="MS Mincho" w:hAnsiTheme="majorHAnsi"/>
          <w:szCs w:val="22"/>
        </w:rPr>
        <w:t>riteri</w:t>
      </w:r>
      <w:r>
        <w:rPr>
          <w:rFonts w:asciiTheme="majorHAnsi" w:eastAsia="MS Mincho" w:hAnsiTheme="majorHAnsi"/>
          <w:szCs w:val="22"/>
        </w:rPr>
        <w:t>on</w:t>
      </w:r>
      <w:r w:rsidR="003307E0" w:rsidRPr="00070F8E">
        <w:rPr>
          <w:rFonts w:asciiTheme="majorHAnsi" w:eastAsia="MS Mincho" w:hAnsiTheme="majorHAnsi"/>
          <w:szCs w:val="22"/>
        </w:rPr>
        <w:t xml:space="preserve"> 5 </w:t>
      </w:r>
      <w:r w:rsidR="00DF69DD" w:rsidRPr="00A52A22">
        <w:rPr>
          <w:rFonts w:asciiTheme="majorHAnsi" w:eastAsia="MS Mincho" w:hAnsiTheme="majorHAnsi"/>
          <w:b/>
          <w:i/>
          <w:szCs w:val="22"/>
        </w:rPr>
        <w:t>do</w:t>
      </w:r>
      <w:r w:rsidR="0041204D" w:rsidRPr="00A52A22">
        <w:rPr>
          <w:rFonts w:asciiTheme="majorHAnsi" w:eastAsia="MS Mincho" w:hAnsiTheme="majorHAnsi"/>
          <w:b/>
          <w:i/>
          <w:szCs w:val="22"/>
        </w:rPr>
        <w:t>es</w:t>
      </w:r>
      <w:r w:rsidR="00DF69DD" w:rsidRPr="00A52A22">
        <w:rPr>
          <w:rFonts w:asciiTheme="majorHAnsi" w:eastAsia="MS Mincho" w:hAnsiTheme="majorHAnsi"/>
          <w:b/>
          <w:i/>
          <w:szCs w:val="22"/>
        </w:rPr>
        <w:t xml:space="preserve"> </w:t>
      </w:r>
      <w:r w:rsidR="003307E0" w:rsidRPr="00A52A22">
        <w:rPr>
          <w:rFonts w:asciiTheme="majorHAnsi" w:eastAsia="MS Mincho" w:hAnsiTheme="majorHAnsi"/>
          <w:b/>
          <w:i/>
          <w:szCs w:val="22"/>
        </w:rPr>
        <w:t>require</w:t>
      </w:r>
      <w:r w:rsidR="003307E0" w:rsidRPr="00070F8E">
        <w:rPr>
          <w:rFonts w:asciiTheme="majorHAnsi" w:eastAsia="MS Mincho" w:hAnsiTheme="majorHAnsi"/>
          <w:szCs w:val="22"/>
        </w:rPr>
        <w:t xml:space="preserve"> evidence that the developer</w:t>
      </w:r>
      <w:r w:rsidR="004315D8" w:rsidRPr="00070F8E">
        <w:rPr>
          <w:rFonts w:asciiTheme="majorHAnsi" w:eastAsia="MS Mincho" w:hAnsiTheme="majorHAnsi"/>
          <w:szCs w:val="22"/>
        </w:rPr>
        <w:t>/teacher</w:t>
      </w:r>
      <w:r w:rsidR="003307E0" w:rsidRPr="00070F8E">
        <w:rPr>
          <w:rFonts w:asciiTheme="majorHAnsi" w:eastAsia="MS Mincho" w:hAnsiTheme="majorHAnsi"/>
          <w:szCs w:val="22"/>
        </w:rPr>
        <w:t xml:space="preserve"> has included supports that address </w:t>
      </w:r>
      <w:r w:rsidR="007033F4" w:rsidRPr="00070F8E">
        <w:rPr>
          <w:rFonts w:asciiTheme="majorHAnsi" w:eastAsia="MS Mincho" w:hAnsiTheme="majorHAnsi"/>
          <w:szCs w:val="22"/>
        </w:rPr>
        <w:t>special</w:t>
      </w:r>
      <w:r w:rsidR="003307E0" w:rsidRPr="00070F8E">
        <w:rPr>
          <w:rFonts w:asciiTheme="majorHAnsi" w:eastAsia="MS Mincho" w:hAnsiTheme="majorHAnsi"/>
          <w:szCs w:val="22"/>
        </w:rPr>
        <w:t xml:space="preserve"> learning </w:t>
      </w:r>
      <w:r w:rsidR="00A26B77" w:rsidRPr="00070F8E">
        <w:rPr>
          <w:rFonts w:asciiTheme="majorHAnsi" w:eastAsia="MS Mincho" w:hAnsiTheme="majorHAnsi"/>
          <w:szCs w:val="22"/>
        </w:rPr>
        <w:t xml:space="preserve">and language </w:t>
      </w:r>
      <w:r w:rsidR="003307E0" w:rsidRPr="00070F8E">
        <w:rPr>
          <w:rFonts w:asciiTheme="majorHAnsi" w:eastAsia="MS Mincho" w:hAnsiTheme="majorHAnsi"/>
          <w:szCs w:val="22"/>
        </w:rPr>
        <w:t>needs</w:t>
      </w:r>
      <w:r w:rsidR="00CA3E08">
        <w:rPr>
          <w:rFonts w:asciiTheme="majorHAnsi" w:eastAsia="MS Mincho" w:hAnsiTheme="majorHAnsi"/>
          <w:szCs w:val="22"/>
        </w:rPr>
        <w:t xml:space="preserve"> that is tied to the instruction</w:t>
      </w:r>
      <w:r w:rsidR="003307E0" w:rsidRPr="00070F8E">
        <w:rPr>
          <w:rFonts w:asciiTheme="majorHAnsi" w:eastAsia="MS Mincho" w:hAnsiTheme="majorHAnsi"/>
          <w:szCs w:val="22"/>
        </w:rPr>
        <w:t xml:space="preserve">. </w:t>
      </w:r>
      <w:r w:rsidR="000E7CE9">
        <w:rPr>
          <w:rFonts w:asciiTheme="majorHAnsi" w:eastAsia="MS Mincho" w:hAnsiTheme="majorHAnsi"/>
          <w:szCs w:val="22"/>
        </w:rPr>
        <w:t xml:space="preserve">Think about the experience of the lesson or unit from the </w:t>
      </w:r>
      <w:r w:rsidR="000E7CE9" w:rsidRPr="0041204D">
        <w:rPr>
          <w:rFonts w:asciiTheme="majorHAnsi" w:eastAsia="MS Mincho" w:hAnsiTheme="majorHAnsi"/>
          <w:szCs w:val="22"/>
        </w:rPr>
        <w:t>student perspective.</w:t>
      </w:r>
      <w:r w:rsidRPr="0041204D">
        <w:rPr>
          <w:rFonts w:asciiTheme="majorHAnsi" w:eastAsia="MS Mincho" w:hAnsiTheme="majorHAnsi"/>
          <w:szCs w:val="22"/>
        </w:rPr>
        <w:t xml:space="preserve"> </w:t>
      </w:r>
      <w:r w:rsidR="002B26AD" w:rsidRPr="00A52A22">
        <w:rPr>
          <w:rFonts w:asciiTheme="majorHAnsi" w:eastAsia="MS Mincho" w:hAnsiTheme="majorHAnsi"/>
          <w:i/>
          <w:szCs w:val="22"/>
        </w:rPr>
        <w:t>Note: Developer</w:t>
      </w:r>
      <w:r w:rsidR="00440078" w:rsidRPr="00A52A22">
        <w:rPr>
          <w:rFonts w:asciiTheme="majorHAnsi" w:eastAsia="MS Mincho" w:hAnsiTheme="majorHAnsi"/>
          <w:i/>
          <w:szCs w:val="22"/>
        </w:rPr>
        <w:t>s</w:t>
      </w:r>
      <w:r w:rsidR="002B26AD" w:rsidRPr="00A52A22">
        <w:rPr>
          <w:rFonts w:asciiTheme="majorHAnsi" w:eastAsia="MS Mincho" w:hAnsiTheme="majorHAnsi"/>
          <w:i/>
          <w:szCs w:val="22"/>
        </w:rPr>
        <w:t xml:space="preserve"> may include supports that will assist students with special learning and language needs but also are good for all students</w:t>
      </w:r>
      <w:r w:rsidR="000E430D" w:rsidRPr="00A52A22">
        <w:rPr>
          <w:rFonts w:asciiTheme="majorHAnsi" w:eastAsia="MS Mincho" w:hAnsiTheme="majorHAnsi"/>
          <w:i/>
          <w:szCs w:val="22"/>
        </w:rPr>
        <w:t>, and are noted as such</w:t>
      </w:r>
      <w:r w:rsidR="002B26AD" w:rsidRPr="00A52A22">
        <w:rPr>
          <w:rFonts w:asciiTheme="majorHAnsi" w:eastAsia="MS Mincho" w:hAnsiTheme="majorHAnsi"/>
          <w:i/>
          <w:szCs w:val="22"/>
        </w:rPr>
        <w:t>.</w:t>
      </w:r>
    </w:p>
    <w:p w:rsidR="0041204D" w:rsidRPr="0041204D" w:rsidRDefault="0041204D" w:rsidP="00BD6B20">
      <w:pPr>
        <w:pStyle w:val="ListParagraph"/>
        <w:numPr>
          <w:ilvl w:val="1"/>
          <w:numId w:val="32"/>
        </w:numPr>
        <w:ind w:left="1080"/>
        <w:rPr>
          <w:rFonts w:asciiTheme="majorHAnsi" w:eastAsia="MS Mincho" w:hAnsiTheme="majorHAnsi"/>
          <w:szCs w:val="22"/>
        </w:rPr>
      </w:pPr>
      <w:r>
        <w:rPr>
          <w:rFonts w:asciiTheme="majorHAnsi" w:eastAsia="MS Mincho" w:hAnsiTheme="majorHAnsi"/>
          <w:szCs w:val="22"/>
        </w:rPr>
        <w:t xml:space="preserve">Criterion 6 requires that students </w:t>
      </w:r>
      <w:r w:rsidR="000E430D">
        <w:rPr>
          <w:rFonts w:asciiTheme="majorHAnsi" w:eastAsia="MS Mincho" w:hAnsiTheme="majorHAnsi"/>
          <w:szCs w:val="22"/>
        </w:rPr>
        <w:t xml:space="preserve">who </w:t>
      </w:r>
      <w:r>
        <w:rPr>
          <w:rFonts w:asciiTheme="majorHAnsi" w:eastAsia="MS Mincho" w:hAnsiTheme="majorHAnsi"/>
          <w:szCs w:val="22"/>
        </w:rPr>
        <w:t>are ready to go further are provided extensions in learning or more advanced texts.</w:t>
      </w:r>
    </w:p>
    <w:p w:rsidR="001A4F3C" w:rsidRPr="00A52A22" w:rsidRDefault="00D43BD0" w:rsidP="00A52A22">
      <w:pPr>
        <w:pStyle w:val="NoSpacing"/>
        <w:numPr>
          <w:ilvl w:val="0"/>
          <w:numId w:val="32"/>
        </w:numPr>
        <w:rPr>
          <w:rFonts w:asciiTheme="majorHAnsi" w:hAnsiTheme="majorHAnsi"/>
        </w:rPr>
      </w:pPr>
      <w:r w:rsidRPr="00A52A22">
        <w:rPr>
          <w:rFonts w:asciiTheme="majorHAnsi" w:hAnsiTheme="majorHAnsi"/>
        </w:rPr>
        <w:t>For criterion 7</w:t>
      </w:r>
      <w:r w:rsidR="00E86F90">
        <w:rPr>
          <w:rFonts w:asciiTheme="majorHAnsi" w:hAnsiTheme="majorHAnsi"/>
        </w:rPr>
        <w:t xml:space="preserve"> – I</w:t>
      </w:r>
      <w:r w:rsidR="001A4F3C" w:rsidRPr="00A52A22">
        <w:rPr>
          <w:rFonts w:asciiTheme="majorHAnsi" w:hAnsiTheme="majorHAnsi"/>
        </w:rPr>
        <w:t xml:space="preserve">s there a nice progression in the </w:t>
      </w:r>
      <w:r w:rsidR="0041204D" w:rsidRPr="0041204D">
        <w:rPr>
          <w:rFonts w:asciiTheme="majorHAnsi" w:hAnsiTheme="majorHAnsi"/>
        </w:rPr>
        <w:t>learning? Are the skills and concepts</w:t>
      </w:r>
      <w:r w:rsidR="001A4F3C" w:rsidRPr="00A52A22">
        <w:rPr>
          <w:rFonts w:asciiTheme="majorHAnsi" w:hAnsiTheme="majorHAnsi"/>
        </w:rPr>
        <w:t xml:space="preserve"> being worked </w:t>
      </w:r>
      <w:r w:rsidR="0041204D">
        <w:rPr>
          <w:rFonts w:asciiTheme="majorHAnsi" w:hAnsiTheme="majorHAnsi"/>
        </w:rPr>
        <w:t xml:space="preserve">on </w:t>
      </w:r>
      <w:r w:rsidR="001A4F3C" w:rsidRPr="00A52A22">
        <w:rPr>
          <w:rFonts w:asciiTheme="majorHAnsi" w:hAnsiTheme="majorHAnsi"/>
        </w:rPr>
        <w:t>an</w:t>
      </w:r>
      <w:r w:rsidR="0041204D" w:rsidRPr="0041204D">
        <w:rPr>
          <w:rFonts w:asciiTheme="majorHAnsi" w:hAnsiTheme="majorHAnsi"/>
        </w:rPr>
        <w:t>d deepened</w:t>
      </w:r>
      <w:r w:rsidR="000E430D">
        <w:rPr>
          <w:rFonts w:asciiTheme="majorHAnsi" w:hAnsiTheme="majorHAnsi"/>
        </w:rPr>
        <w:t xml:space="preserve"> over the course of the unit</w:t>
      </w:r>
      <w:r w:rsidR="0041204D" w:rsidRPr="0041204D">
        <w:rPr>
          <w:rFonts w:asciiTheme="majorHAnsi" w:hAnsiTheme="majorHAnsi"/>
        </w:rPr>
        <w:t xml:space="preserve">? </w:t>
      </w:r>
    </w:p>
    <w:p w:rsidR="007A432D" w:rsidRDefault="001A4F3C" w:rsidP="00A52A22">
      <w:pPr>
        <w:pStyle w:val="NoSpacing"/>
        <w:numPr>
          <w:ilvl w:val="0"/>
          <w:numId w:val="37"/>
        </w:numPr>
        <w:rPr>
          <w:rFonts w:asciiTheme="majorHAnsi" w:hAnsiTheme="majorHAnsi"/>
        </w:rPr>
      </w:pPr>
      <w:r w:rsidRPr="005F5D95">
        <w:rPr>
          <w:rFonts w:asciiTheme="majorHAnsi" w:eastAsia="MS Mincho" w:hAnsiTheme="majorHAnsi"/>
        </w:rPr>
        <w:t>For criterion 8</w:t>
      </w:r>
      <w:r w:rsidR="00114B64">
        <w:rPr>
          <w:rFonts w:asciiTheme="majorHAnsi" w:eastAsia="MS Mincho" w:hAnsiTheme="majorHAnsi"/>
        </w:rPr>
        <w:t xml:space="preserve"> – A</w:t>
      </w:r>
      <w:r w:rsidR="000E430D" w:rsidRPr="0041204D">
        <w:rPr>
          <w:rFonts w:asciiTheme="majorHAnsi" w:hAnsiTheme="majorHAnsi"/>
        </w:rPr>
        <w:t>re students w</w:t>
      </w:r>
      <w:r w:rsidR="000E430D" w:rsidRPr="00D21DC4">
        <w:rPr>
          <w:rFonts w:asciiTheme="majorHAnsi" w:hAnsiTheme="majorHAnsi"/>
        </w:rPr>
        <w:t>orking toward independence?</w:t>
      </w:r>
      <w:r w:rsidR="000E430D">
        <w:rPr>
          <w:rFonts w:asciiTheme="majorHAnsi" w:hAnsiTheme="majorHAnsi"/>
        </w:rPr>
        <w:t xml:space="preserve"> </w:t>
      </w:r>
      <w:r w:rsidR="007A432D" w:rsidRPr="00A52A22">
        <w:rPr>
          <w:rFonts w:asciiTheme="majorHAnsi" w:hAnsiTheme="majorHAnsi"/>
        </w:rPr>
        <w:t xml:space="preserve">Have students </w:t>
      </w:r>
      <w:r w:rsidRPr="00A52A22">
        <w:rPr>
          <w:rFonts w:asciiTheme="majorHAnsi" w:hAnsiTheme="majorHAnsi"/>
        </w:rPr>
        <w:t xml:space="preserve">had </w:t>
      </w:r>
      <w:r w:rsidR="007A432D" w:rsidRPr="00A52A22">
        <w:rPr>
          <w:rFonts w:asciiTheme="majorHAnsi" w:hAnsiTheme="majorHAnsi"/>
        </w:rPr>
        <w:t xml:space="preserve">the </w:t>
      </w:r>
      <w:r w:rsidRPr="00A52A22">
        <w:rPr>
          <w:rFonts w:asciiTheme="majorHAnsi" w:hAnsiTheme="majorHAnsi"/>
        </w:rPr>
        <w:t>time t</w:t>
      </w:r>
      <w:r w:rsidR="007A432D" w:rsidRPr="00A52A22">
        <w:rPr>
          <w:rFonts w:asciiTheme="majorHAnsi" w:hAnsiTheme="majorHAnsi"/>
        </w:rPr>
        <w:t>o build capacity toward independence?</w:t>
      </w:r>
    </w:p>
    <w:p w:rsidR="00114B64" w:rsidRDefault="00114B64" w:rsidP="00A52A22">
      <w:pPr>
        <w:pStyle w:val="NoSpacing"/>
        <w:rPr>
          <w:rFonts w:asciiTheme="majorHAnsi" w:hAnsiTheme="majorHAnsi"/>
        </w:rPr>
      </w:pPr>
    </w:p>
    <w:p w:rsidR="00114B64" w:rsidRDefault="00114B64" w:rsidP="00A52A22">
      <w:pPr>
        <w:pStyle w:val="NoSpacing"/>
        <w:rPr>
          <w:rFonts w:asciiTheme="majorHAnsi" w:hAnsiTheme="majorHAnsi"/>
        </w:rPr>
      </w:pPr>
    </w:p>
    <w:p w:rsidR="00114B64" w:rsidRDefault="00114B64" w:rsidP="00A52A22">
      <w:pPr>
        <w:pStyle w:val="NoSpacing"/>
        <w:rPr>
          <w:rFonts w:asciiTheme="majorHAnsi" w:hAnsiTheme="majorHAnsi"/>
        </w:rPr>
      </w:pPr>
    </w:p>
    <w:p w:rsidR="00114B64" w:rsidRPr="00A52A22" w:rsidRDefault="00114B64" w:rsidP="00A52A22">
      <w:pPr>
        <w:pStyle w:val="NoSpacing"/>
        <w:rPr>
          <w:rFonts w:asciiTheme="majorHAnsi" w:hAnsiTheme="majorHAnsi"/>
        </w:rPr>
      </w:pPr>
    </w:p>
    <w:p w:rsidR="003307E0" w:rsidRPr="00A52A22" w:rsidRDefault="007A432D" w:rsidP="00A52A22">
      <w:pPr>
        <w:pStyle w:val="NoSpacing"/>
        <w:numPr>
          <w:ilvl w:val="0"/>
          <w:numId w:val="37"/>
        </w:numPr>
        <w:rPr>
          <w:rFonts w:asciiTheme="majorHAnsi" w:hAnsiTheme="majorHAnsi"/>
        </w:rPr>
      </w:pPr>
      <w:r w:rsidRPr="0041204D">
        <w:rPr>
          <w:rFonts w:asciiTheme="majorHAnsi" w:eastAsia="MS Mincho" w:hAnsiTheme="majorHAnsi"/>
        </w:rPr>
        <w:t>For c</w:t>
      </w:r>
      <w:r w:rsidR="002B26AD" w:rsidRPr="00A52A22">
        <w:rPr>
          <w:rFonts w:asciiTheme="majorHAnsi" w:eastAsia="MS Mincho" w:hAnsiTheme="majorHAnsi"/>
        </w:rPr>
        <w:t xml:space="preserve">riterion </w:t>
      </w:r>
      <w:r w:rsidR="00CA3EBC" w:rsidRPr="00A52A22">
        <w:rPr>
          <w:rFonts w:asciiTheme="majorHAnsi" w:eastAsia="MS Mincho" w:hAnsiTheme="majorHAnsi"/>
        </w:rPr>
        <w:t>10</w:t>
      </w:r>
      <w:r w:rsidR="00114B64">
        <w:rPr>
          <w:rFonts w:asciiTheme="majorHAnsi" w:eastAsia="MS Mincho" w:hAnsiTheme="majorHAnsi"/>
        </w:rPr>
        <w:t xml:space="preserve"> – L</w:t>
      </w:r>
      <w:r w:rsidR="00915BC6" w:rsidRPr="00A52A22">
        <w:rPr>
          <w:rFonts w:asciiTheme="majorHAnsi" w:eastAsia="MS Mincho" w:hAnsiTheme="majorHAnsi"/>
        </w:rPr>
        <w:t>essons and units cannot do everything. Lessons/units can earn a “3” without checking this criterion</w:t>
      </w:r>
      <w:r w:rsidR="00CA3EBC" w:rsidRPr="00A52A22">
        <w:rPr>
          <w:rFonts w:asciiTheme="majorHAnsi" w:eastAsia="MS Mincho" w:hAnsiTheme="majorHAnsi"/>
        </w:rPr>
        <w:t xml:space="preserve"> or others. </w:t>
      </w:r>
    </w:p>
    <w:p w:rsidR="00070F8E" w:rsidRPr="00070F8E" w:rsidRDefault="00070F8E" w:rsidP="00070F8E">
      <w:pPr>
        <w:rPr>
          <w:rFonts w:asciiTheme="majorHAnsi" w:eastAsia="MS Mincho" w:hAnsiTheme="majorHAnsi"/>
          <w:i/>
          <w:sz w:val="10"/>
          <w:szCs w:val="22"/>
        </w:rPr>
      </w:pPr>
    </w:p>
    <w:p w:rsidR="004A587B" w:rsidRDefault="004A587B" w:rsidP="00070F8E">
      <w:pPr>
        <w:rPr>
          <w:rFonts w:asciiTheme="majorHAnsi" w:eastAsia="MS Mincho" w:hAnsiTheme="majorHAnsi"/>
          <w:b/>
          <w:bCs/>
          <w:szCs w:val="22"/>
        </w:rPr>
      </w:pPr>
    </w:p>
    <w:p w:rsidR="00182BEE" w:rsidRPr="00070F8E" w:rsidRDefault="00182BEE" w:rsidP="00070F8E">
      <w:pPr>
        <w:rPr>
          <w:rFonts w:asciiTheme="majorHAnsi" w:eastAsia="MS Mincho" w:hAnsiTheme="majorHAnsi"/>
          <w:b/>
          <w:bCs/>
          <w:szCs w:val="22"/>
        </w:rPr>
      </w:pPr>
      <w:r w:rsidRPr="00070F8E">
        <w:rPr>
          <w:rFonts w:asciiTheme="majorHAnsi" w:eastAsia="MS Mincho" w:hAnsiTheme="majorHAnsi"/>
          <w:b/>
          <w:bCs/>
          <w:szCs w:val="22"/>
        </w:rPr>
        <w:t>Guidance for Dimension IV: Assessment</w:t>
      </w:r>
    </w:p>
    <w:p w:rsidR="00A427F5" w:rsidRPr="00070F8E" w:rsidRDefault="00A427F5" w:rsidP="00070F8E">
      <w:pPr>
        <w:contextualSpacing/>
        <w:rPr>
          <w:rFonts w:asciiTheme="majorHAnsi" w:eastAsia="MS Mincho" w:hAnsiTheme="majorHAnsi"/>
          <w:szCs w:val="22"/>
        </w:rPr>
      </w:pPr>
      <w:r w:rsidRPr="00070F8E">
        <w:rPr>
          <w:rFonts w:asciiTheme="majorHAnsi" w:eastAsia="MS Mincho" w:hAnsiTheme="majorHAnsi"/>
          <w:szCs w:val="22"/>
        </w:rPr>
        <w:t xml:space="preserve">The facilitator reads the criteria aloud, noting the distinction between the criteria for a lesson/unit and the additional criteria for units and longer lessons. </w:t>
      </w:r>
    </w:p>
    <w:p w:rsidR="00070F8E" w:rsidRPr="00070F8E" w:rsidRDefault="00070F8E" w:rsidP="00070F8E">
      <w:pPr>
        <w:rPr>
          <w:rFonts w:asciiTheme="majorHAnsi" w:eastAsia="MS Mincho" w:hAnsiTheme="majorHAnsi"/>
          <w:sz w:val="10"/>
          <w:szCs w:val="22"/>
        </w:rPr>
      </w:pPr>
    </w:p>
    <w:p w:rsidR="00B958F0" w:rsidRPr="00070F8E" w:rsidRDefault="00B958F0" w:rsidP="00070F8E">
      <w:pPr>
        <w:rPr>
          <w:rFonts w:asciiTheme="majorHAnsi" w:eastAsia="MS Mincho" w:hAnsiTheme="majorHAnsi"/>
          <w:szCs w:val="22"/>
        </w:rPr>
      </w:pPr>
      <w:r w:rsidRPr="00070F8E">
        <w:rPr>
          <w:rFonts w:asciiTheme="majorHAnsi" w:eastAsia="MS Mincho" w:hAnsiTheme="majorHAnsi"/>
          <w:szCs w:val="22"/>
        </w:rPr>
        <w:t>As reviewers apply the criteria for Dimension IV it is helpful to ask the following questi</w:t>
      </w:r>
      <w:r w:rsidR="00070F8E">
        <w:rPr>
          <w:rFonts w:asciiTheme="majorHAnsi" w:eastAsia="MS Mincho" w:hAnsiTheme="majorHAnsi"/>
          <w:szCs w:val="22"/>
        </w:rPr>
        <w:t xml:space="preserve">ons regarding criteria </w:t>
      </w:r>
      <w:r w:rsidR="00417BF7">
        <w:rPr>
          <w:rFonts w:asciiTheme="majorHAnsi" w:eastAsia="MS Mincho" w:hAnsiTheme="majorHAnsi"/>
          <w:szCs w:val="22"/>
        </w:rPr>
        <w:t>1</w:t>
      </w:r>
      <w:r w:rsidR="00114B64">
        <w:rPr>
          <w:rFonts w:asciiTheme="majorHAnsi" w:eastAsia="MS Mincho" w:hAnsiTheme="majorHAnsi"/>
          <w:szCs w:val="22"/>
        </w:rPr>
        <w:t xml:space="preserve"> – 3: </w:t>
      </w:r>
    </w:p>
    <w:p w:rsidR="00CA3EBC" w:rsidRPr="00A52A22" w:rsidRDefault="00D43BD0" w:rsidP="00A52A22">
      <w:pPr>
        <w:pStyle w:val="ListParagraph"/>
        <w:numPr>
          <w:ilvl w:val="0"/>
          <w:numId w:val="46"/>
        </w:numPr>
        <w:rPr>
          <w:rFonts w:asciiTheme="majorHAnsi" w:eastAsia="MS Mincho" w:hAnsiTheme="majorHAnsi"/>
          <w:szCs w:val="22"/>
        </w:rPr>
      </w:pPr>
      <w:r w:rsidRPr="00A52A22">
        <w:rPr>
          <w:rFonts w:asciiTheme="majorHAnsi" w:eastAsia="MS Mincho" w:hAnsiTheme="majorHAnsi"/>
          <w:szCs w:val="22"/>
        </w:rPr>
        <w:t>For criterion 1</w:t>
      </w:r>
      <w:r w:rsidR="00114B64">
        <w:rPr>
          <w:rFonts w:asciiTheme="majorHAnsi" w:eastAsia="MS Mincho" w:hAnsiTheme="majorHAnsi"/>
          <w:szCs w:val="22"/>
        </w:rPr>
        <w:t xml:space="preserve"> – A</w:t>
      </w:r>
      <w:r w:rsidR="00E3355F" w:rsidRPr="00A52A22">
        <w:rPr>
          <w:rFonts w:asciiTheme="majorHAnsi" w:eastAsia="MS Mincho" w:hAnsiTheme="majorHAnsi"/>
          <w:szCs w:val="22"/>
        </w:rPr>
        <w:t xml:space="preserve">re the assessments aligned to the major targeted standards and to the instructional activities? </w:t>
      </w:r>
      <w:r w:rsidR="00505AEA">
        <w:rPr>
          <w:rFonts w:asciiTheme="majorHAnsi" w:eastAsia="MS Mincho" w:hAnsiTheme="majorHAnsi"/>
          <w:szCs w:val="22"/>
        </w:rPr>
        <w:t xml:space="preserve">Is there a coherent assessment strategy that is related to the instruction and sustained throughout the unit? </w:t>
      </w:r>
      <w:r w:rsidR="00E3355F" w:rsidRPr="00A52A22">
        <w:rPr>
          <w:rFonts w:asciiTheme="majorHAnsi" w:eastAsia="MS Mincho" w:hAnsiTheme="majorHAnsi"/>
          <w:i/>
          <w:szCs w:val="22"/>
        </w:rPr>
        <w:t xml:space="preserve">Note: Evidence of what students can do may be produced by the assessment but </w:t>
      </w:r>
      <w:r w:rsidR="00505AEA" w:rsidRPr="00A52A22">
        <w:rPr>
          <w:rFonts w:asciiTheme="majorHAnsi" w:eastAsia="MS Mincho" w:hAnsiTheme="majorHAnsi"/>
          <w:i/>
          <w:szCs w:val="22"/>
        </w:rPr>
        <w:t>it may not provide</w:t>
      </w:r>
      <w:r w:rsidR="00E3355F" w:rsidRPr="00A52A22">
        <w:rPr>
          <w:rFonts w:asciiTheme="majorHAnsi" w:eastAsia="MS Mincho" w:hAnsiTheme="majorHAnsi"/>
          <w:i/>
          <w:szCs w:val="22"/>
        </w:rPr>
        <w:t xml:space="preserve"> evidence of</w:t>
      </w:r>
      <w:r w:rsidR="00505AEA" w:rsidRPr="00A52A22">
        <w:rPr>
          <w:rFonts w:asciiTheme="majorHAnsi" w:eastAsia="MS Mincho" w:hAnsiTheme="majorHAnsi"/>
          <w:i/>
          <w:szCs w:val="22"/>
        </w:rPr>
        <w:t xml:space="preserve"> proficiency of the targeted standards. When evaluating the unit fo</w:t>
      </w:r>
      <w:r w:rsidR="000606FA" w:rsidRPr="00A52A22">
        <w:rPr>
          <w:rFonts w:asciiTheme="majorHAnsi" w:eastAsia="MS Mincho" w:hAnsiTheme="majorHAnsi"/>
          <w:i/>
          <w:szCs w:val="22"/>
        </w:rPr>
        <w:t>r this criterion</w:t>
      </w:r>
      <w:r w:rsidR="00505AEA" w:rsidRPr="00A52A22">
        <w:rPr>
          <w:rFonts w:asciiTheme="majorHAnsi" w:eastAsia="MS Mincho" w:hAnsiTheme="majorHAnsi"/>
          <w:i/>
          <w:szCs w:val="22"/>
        </w:rPr>
        <w:t xml:space="preserve">, reviewers should consider </w:t>
      </w:r>
      <w:r w:rsidR="000606FA" w:rsidRPr="00A52A22">
        <w:rPr>
          <w:rFonts w:asciiTheme="majorHAnsi" w:eastAsia="MS Mincho" w:hAnsiTheme="majorHAnsi"/>
          <w:i/>
          <w:szCs w:val="22"/>
        </w:rPr>
        <w:t>all of the assessment across the entire unit, not only the summative assessment at the end.</w:t>
      </w:r>
      <w:r w:rsidR="00505AEA">
        <w:rPr>
          <w:rFonts w:asciiTheme="majorHAnsi" w:eastAsia="MS Mincho" w:hAnsiTheme="majorHAnsi"/>
          <w:szCs w:val="22"/>
        </w:rPr>
        <w:t xml:space="preserve"> </w:t>
      </w:r>
    </w:p>
    <w:p w:rsidR="00D91FA1" w:rsidRPr="00070F8E" w:rsidRDefault="00D91FA1"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2</w:t>
      </w:r>
      <w:r w:rsidR="00D50B85">
        <w:rPr>
          <w:rFonts w:asciiTheme="majorHAnsi" w:eastAsia="MS Mincho" w:hAnsiTheme="majorHAnsi"/>
          <w:szCs w:val="22"/>
        </w:rPr>
        <w:t xml:space="preserve"> – D</w:t>
      </w:r>
      <w:r w:rsidRPr="00070F8E">
        <w:rPr>
          <w:rFonts w:asciiTheme="majorHAnsi" w:eastAsia="MS Mincho" w:hAnsiTheme="majorHAnsi"/>
          <w:szCs w:val="22"/>
        </w:rPr>
        <w:t xml:space="preserve">o students have multiple ways to show what they have learned? </w:t>
      </w:r>
    </w:p>
    <w:p w:rsidR="00D91FA1" w:rsidRPr="00070F8E" w:rsidRDefault="00D91FA1"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3</w:t>
      </w:r>
      <w:r w:rsidR="00D50B85">
        <w:rPr>
          <w:rFonts w:asciiTheme="majorHAnsi" w:eastAsia="MS Mincho" w:hAnsiTheme="majorHAnsi"/>
          <w:szCs w:val="22"/>
        </w:rPr>
        <w:t xml:space="preserve"> – D</w:t>
      </w:r>
      <w:r w:rsidR="005C09E7" w:rsidRPr="00070F8E">
        <w:rPr>
          <w:rFonts w:asciiTheme="majorHAnsi" w:eastAsia="MS Mincho" w:hAnsiTheme="majorHAnsi"/>
          <w:szCs w:val="22"/>
        </w:rPr>
        <w:t xml:space="preserve">o </w:t>
      </w:r>
      <w:r w:rsidRPr="00070F8E">
        <w:rPr>
          <w:rFonts w:asciiTheme="majorHAnsi" w:eastAsia="MS Mincho" w:hAnsiTheme="majorHAnsi"/>
          <w:szCs w:val="22"/>
        </w:rPr>
        <w:t>assessment</w:t>
      </w:r>
      <w:r w:rsidR="005C09E7" w:rsidRPr="00070F8E">
        <w:rPr>
          <w:rFonts w:asciiTheme="majorHAnsi" w:eastAsia="MS Mincho" w:hAnsiTheme="majorHAnsi"/>
          <w:szCs w:val="22"/>
        </w:rPr>
        <w:t xml:space="preserve">s produce </w:t>
      </w:r>
      <w:r w:rsidRPr="00070F8E">
        <w:rPr>
          <w:rFonts w:asciiTheme="majorHAnsi" w:eastAsia="MS Mincho" w:hAnsiTheme="majorHAnsi"/>
          <w:szCs w:val="22"/>
        </w:rPr>
        <w:t>description</w:t>
      </w:r>
      <w:r w:rsidR="005C09E7" w:rsidRPr="00070F8E">
        <w:rPr>
          <w:rFonts w:asciiTheme="majorHAnsi" w:eastAsia="MS Mincho" w:hAnsiTheme="majorHAnsi"/>
          <w:szCs w:val="22"/>
        </w:rPr>
        <w:t>s</w:t>
      </w:r>
      <w:r w:rsidRPr="00070F8E">
        <w:rPr>
          <w:rFonts w:asciiTheme="majorHAnsi" w:eastAsia="MS Mincho" w:hAnsiTheme="majorHAnsi"/>
          <w:szCs w:val="22"/>
        </w:rPr>
        <w:t xml:space="preserve"> of how close students have come to meeting expectations (e.g.</w:t>
      </w:r>
      <w:r w:rsidR="000204B6">
        <w:rPr>
          <w:rFonts w:asciiTheme="majorHAnsi" w:eastAsia="MS Mincho" w:hAnsiTheme="majorHAnsi"/>
          <w:szCs w:val="22"/>
        </w:rPr>
        <w:t>,</w:t>
      </w:r>
      <w:r w:rsidRPr="00070F8E">
        <w:rPr>
          <w:rFonts w:asciiTheme="majorHAnsi" w:eastAsia="MS Mincho" w:hAnsiTheme="majorHAnsi"/>
          <w:szCs w:val="22"/>
        </w:rPr>
        <w:t xml:space="preserve"> annotated student work, </w:t>
      </w:r>
      <w:r w:rsidR="0081319A" w:rsidRPr="00070F8E">
        <w:rPr>
          <w:rFonts w:asciiTheme="majorHAnsi" w:eastAsia="MS Mincho" w:hAnsiTheme="majorHAnsi"/>
          <w:szCs w:val="22"/>
        </w:rPr>
        <w:t>descriptive rubrics/checklists)?</w:t>
      </w:r>
      <w:r w:rsidRPr="00070F8E">
        <w:rPr>
          <w:rFonts w:asciiTheme="majorHAnsi" w:eastAsia="MS Mincho" w:hAnsiTheme="majorHAnsi"/>
          <w:szCs w:val="22"/>
        </w:rPr>
        <w:t xml:space="preserve"> </w:t>
      </w:r>
      <w:r w:rsidR="000606FA">
        <w:rPr>
          <w:rFonts w:asciiTheme="majorHAnsi" w:eastAsia="MS Mincho" w:hAnsiTheme="majorHAnsi"/>
          <w:szCs w:val="22"/>
        </w:rPr>
        <w:t>Does the unit provide teachers with clear criteria for interpreting the evidence in student work for their development and mastery of the targeted standards?</w:t>
      </w:r>
    </w:p>
    <w:p w:rsidR="001A5367" w:rsidRDefault="001A5367" w:rsidP="00C4765F">
      <w:pPr>
        <w:spacing w:before="120" w:after="120"/>
        <w:rPr>
          <w:rFonts w:asciiTheme="majorHAnsi" w:hAnsiTheme="majorHAnsi"/>
          <w:b/>
        </w:rPr>
      </w:pPr>
    </w:p>
    <w:p w:rsidR="001C6606" w:rsidRDefault="00D43BD0" w:rsidP="00C4765F">
      <w:pPr>
        <w:spacing w:before="120" w:after="120"/>
        <w:rPr>
          <w:rFonts w:asciiTheme="majorHAnsi" w:hAnsiTheme="majorHAnsi"/>
          <w:b/>
        </w:rPr>
      </w:pPr>
      <w:r>
        <w:rPr>
          <w:rFonts w:asciiTheme="majorHAnsi" w:hAnsiTheme="majorHAnsi"/>
          <w:b/>
        </w:rPr>
        <w:t xml:space="preserve">Guidance Regarding </w:t>
      </w:r>
      <w:r w:rsidR="00582DA3">
        <w:rPr>
          <w:rFonts w:asciiTheme="majorHAnsi" w:hAnsiTheme="majorHAnsi"/>
          <w:b/>
        </w:rPr>
        <w:t>Ratings:</w:t>
      </w:r>
    </w:p>
    <w:p w:rsidR="00582DA3" w:rsidRPr="00A52A22" w:rsidRDefault="00D43BD0" w:rsidP="00A52A22">
      <w:pPr>
        <w:pStyle w:val="NoSpacing"/>
        <w:numPr>
          <w:ilvl w:val="1"/>
          <w:numId w:val="41"/>
        </w:numPr>
        <w:ind w:left="720"/>
        <w:rPr>
          <w:rFonts w:asciiTheme="majorHAnsi" w:hAnsiTheme="majorHAnsi"/>
        </w:rPr>
      </w:pPr>
      <w:r w:rsidRPr="00D43BD0">
        <w:rPr>
          <w:rFonts w:asciiTheme="majorHAnsi" w:hAnsiTheme="majorHAnsi"/>
        </w:rPr>
        <w:t>If reviewers</w:t>
      </w:r>
      <w:r w:rsidR="00582DA3" w:rsidRPr="00A52A22">
        <w:rPr>
          <w:rFonts w:asciiTheme="majorHAnsi" w:hAnsiTheme="majorHAnsi"/>
        </w:rPr>
        <w:t xml:space="preserve"> are going to stop a review at Dimension I, </w:t>
      </w:r>
      <w:r>
        <w:rPr>
          <w:rFonts w:asciiTheme="majorHAnsi" w:hAnsiTheme="majorHAnsi"/>
        </w:rPr>
        <w:t>take time</w:t>
      </w:r>
      <w:r w:rsidR="00582DA3" w:rsidRPr="00A52A22">
        <w:rPr>
          <w:rFonts w:asciiTheme="majorHAnsi" w:hAnsiTheme="majorHAnsi"/>
        </w:rPr>
        <w:t xml:space="preserve"> to make sure the criteria are absent.</w:t>
      </w:r>
    </w:p>
    <w:p w:rsidR="00D43BD0" w:rsidRPr="00A52A22" w:rsidRDefault="005533FE" w:rsidP="00A52A22">
      <w:pPr>
        <w:pStyle w:val="NoSpacing"/>
        <w:numPr>
          <w:ilvl w:val="1"/>
          <w:numId w:val="41"/>
        </w:numPr>
        <w:ind w:left="720"/>
        <w:rPr>
          <w:rFonts w:asciiTheme="majorHAnsi" w:hAnsiTheme="majorHAnsi"/>
        </w:rPr>
      </w:pPr>
      <w:r w:rsidRPr="00070F8E">
        <w:rPr>
          <w:rFonts w:asciiTheme="majorHAnsi" w:eastAsia="MS Mincho" w:hAnsiTheme="majorHAnsi"/>
        </w:rPr>
        <w:t xml:space="preserve">There may be instances when reviewers find clear and substantial evidence of a criterion and there are still constructive suggestions that can be made. In such cases, reviewers should provide feedback related to criteria that have been checked. </w:t>
      </w:r>
    </w:p>
    <w:p w:rsidR="00582DA3" w:rsidRPr="00A52A22" w:rsidRDefault="00582DA3" w:rsidP="00A52A22">
      <w:pPr>
        <w:pStyle w:val="NoSpacing"/>
        <w:numPr>
          <w:ilvl w:val="1"/>
          <w:numId w:val="41"/>
        </w:numPr>
        <w:ind w:left="720"/>
        <w:rPr>
          <w:rFonts w:asciiTheme="majorHAnsi" w:hAnsiTheme="majorHAnsi"/>
        </w:rPr>
      </w:pPr>
      <w:r w:rsidRPr="00A52A22">
        <w:rPr>
          <w:rFonts w:asciiTheme="majorHAnsi" w:hAnsiTheme="majorHAnsi"/>
        </w:rPr>
        <w:t>It’s ok</w:t>
      </w:r>
      <w:r w:rsidR="000E430D">
        <w:rPr>
          <w:rFonts w:asciiTheme="majorHAnsi" w:hAnsiTheme="majorHAnsi"/>
        </w:rPr>
        <w:t>ay</w:t>
      </w:r>
      <w:r w:rsidRPr="00A52A22">
        <w:rPr>
          <w:rFonts w:asciiTheme="majorHAnsi" w:hAnsiTheme="majorHAnsi"/>
        </w:rPr>
        <w:t xml:space="preserve"> to give a “3” rating without having all of the</w:t>
      </w:r>
      <w:r w:rsidR="00FF400D" w:rsidRPr="00A52A22">
        <w:rPr>
          <w:rFonts w:asciiTheme="majorHAnsi" w:hAnsiTheme="majorHAnsi"/>
        </w:rPr>
        <w:t xml:space="preserve"> criteria checked within a dimension</w:t>
      </w:r>
      <w:r w:rsidR="000E430D" w:rsidRPr="000E430D">
        <w:rPr>
          <w:rFonts w:asciiTheme="majorHAnsi" w:hAnsiTheme="majorHAnsi"/>
        </w:rPr>
        <w:t>. I</w:t>
      </w:r>
      <w:r w:rsidRPr="00A52A22">
        <w:rPr>
          <w:rFonts w:asciiTheme="majorHAnsi" w:hAnsiTheme="majorHAnsi"/>
        </w:rPr>
        <w:t xml:space="preserve">t’s about supporting </w:t>
      </w:r>
      <w:r w:rsidR="000C0E1A" w:rsidRPr="00A52A22">
        <w:rPr>
          <w:rFonts w:asciiTheme="majorHAnsi" w:hAnsiTheme="majorHAnsi"/>
        </w:rPr>
        <w:t>with evidence whatever</w:t>
      </w:r>
      <w:r w:rsidRPr="00A52A22">
        <w:rPr>
          <w:rFonts w:asciiTheme="majorHAnsi" w:hAnsiTheme="majorHAnsi"/>
        </w:rPr>
        <w:t xml:space="preserve"> rating</w:t>
      </w:r>
      <w:r w:rsidR="000C0E1A" w:rsidRPr="00A52A22">
        <w:rPr>
          <w:rFonts w:asciiTheme="majorHAnsi" w:hAnsiTheme="majorHAnsi"/>
        </w:rPr>
        <w:t xml:space="preserve"> </w:t>
      </w:r>
      <w:r w:rsidR="000E430D">
        <w:rPr>
          <w:rFonts w:asciiTheme="majorHAnsi" w:hAnsiTheme="majorHAnsi"/>
        </w:rPr>
        <w:t>a reviewer</w:t>
      </w:r>
      <w:r w:rsidR="00D43BD0">
        <w:rPr>
          <w:rFonts w:asciiTheme="majorHAnsi" w:hAnsiTheme="majorHAnsi"/>
        </w:rPr>
        <w:t xml:space="preserve"> is giv</w:t>
      </w:r>
      <w:r w:rsidR="000E430D">
        <w:rPr>
          <w:rFonts w:asciiTheme="majorHAnsi" w:hAnsiTheme="majorHAnsi"/>
        </w:rPr>
        <w:t>ing</w:t>
      </w:r>
      <w:r w:rsidRPr="00A52A22">
        <w:rPr>
          <w:rFonts w:asciiTheme="majorHAnsi" w:hAnsiTheme="majorHAnsi"/>
        </w:rPr>
        <w:t xml:space="preserve">.  </w:t>
      </w:r>
      <w:r w:rsidR="00C52910" w:rsidRPr="00A52A22">
        <w:rPr>
          <w:rFonts w:asciiTheme="majorHAnsi" w:hAnsiTheme="majorHAnsi"/>
        </w:rPr>
        <w:t xml:space="preserve">If </w:t>
      </w:r>
      <w:r w:rsidRPr="00A52A22">
        <w:rPr>
          <w:rFonts w:asciiTheme="majorHAnsi" w:hAnsiTheme="majorHAnsi"/>
        </w:rPr>
        <w:t xml:space="preserve">recommendations </w:t>
      </w:r>
      <w:r w:rsidR="00C52910" w:rsidRPr="00A52A22">
        <w:rPr>
          <w:rFonts w:asciiTheme="majorHAnsi" w:hAnsiTheme="majorHAnsi"/>
        </w:rPr>
        <w:t xml:space="preserve">for improvement </w:t>
      </w:r>
      <w:r w:rsidR="000C0E1A" w:rsidRPr="00A52A22">
        <w:rPr>
          <w:rFonts w:asciiTheme="majorHAnsi" w:hAnsiTheme="majorHAnsi"/>
        </w:rPr>
        <w:t>are too significant</w:t>
      </w:r>
      <w:r w:rsidR="00D43BD0" w:rsidRPr="000C2445">
        <w:rPr>
          <w:rFonts w:asciiTheme="majorHAnsi" w:hAnsiTheme="majorHAnsi"/>
        </w:rPr>
        <w:t xml:space="preserve">, then the rating should </w:t>
      </w:r>
      <w:r w:rsidR="000C0E1A" w:rsidRPr="00A52A22">
        <w:rPr>
          <w:rFonts w:asciiTheme="majorHAnsi" w:hAnsiTheme="majorHAnsi"/>
        </w:rPr>
        <w:t>be less than a “3</w:t>
      </w:r>
      <w:r w:rsidRPr="00A52A22">
        <w:rPr>
          <w:rFonts w:asciiTheme="majorHAnsi" w:hAnsiTheme="majorHAnsi"/>
        </w:rPr>
        <w:t>.</w:t>
      </w:r>
      <w:r w:rsidR="000C0E1A" w:rsidRPr="00A52A22">
        <w:rPr>
          <w:rFonts w:asciiTheme="majorHAnsi" w:hAnsiTheme="majorHAnsi"/>
        </w:rPr>
        <w:t>”</w:t>
      </w:r>
      <w:r w:rsidRPr="00A52A22">
        <w:rPr>
          <w:rFonts w:asciiTheme="majorHAnsi" w:hAnsiTheme="majorHAnsi"/>
        </w:rPr>
        <w:t xml:space="preserve"> </w:t>
      </w:r>
    </w:p>
    <w:p w:rsidR="00582DA3" w:rsidRPr="00A52A22" w:rsidRDefault="00582DA3" w:rsidP="00A52A22">
      <w:pPr>
        <w:pStyle w:val="NoSpacing"/>
        <w:numPr>
          <w:ilvl w:val="1"/>
          <w:numId w:val="41"/>
        </w:numPr>
        <w:ind w:left="720"/>
        <w:rPr>
          <w:rFonts w:asciiTheme="majorHAnsi" w:hAnsiTheme="majorHAnsi"/>
        </w:rPr>
      </w:pPr>
      <w:r w:rsidRPr="00A52A22">
        <w:rPr>
          <w:rFonts w:asciiTheme="majorHAnsi" w:hAnsiTheme="majorHAnsi"/>
        </w:rPr>
        <w:t xml:space="preserve">There should be a relationship between </w:t>
      </w:r>
      <w:r w:rsidR="000C0E1A" w:rsidRPr="00A52A22">
        <w:rPr>
          <w:rFonts w:asciiTheme="majorHAnsi" w:hAnsiTheme="majorHAnsi"/>
        </w:rPr>
        <w:t>the number of checks</w:t>
      </w:r>
      <w:r w:rsidRPr="00A52A22">
        <w:rPr>
          <w:rFonts w:asciiTheme="majorHAnsi" w:hAnsiTheme="majorHAnsi"/>
        </w:rPr>
        <w:t xml:space="preserve"> and </w:t>
      </w:r>
      <w:r w:rsidR="000C0E1A" w:rsidRPr="00A52A22">
        <w:rPr>
          <w:rFonts w:asciiTheme="majorHAnsi" w:hAnsiTheme="majorHAnsi"/>
        </w:rPr>
        <w:t xml:space="preserve">the </w:t>
      </w:r>
      <w:r w:rsidRPr="00A52A22">
        <w:rPr>
          <w:rFonts w:asciiTheme="majorHAnsi" w:hAnsiTheme="majorHAnsi"/>
        </w:rPr>
        <w:t>overall rating. There shouldn’t be huge misalignment, but it comes down to profe</w:t>
      </w:r>
      <w:r w:rsidR="000E430D" w:rsidRPr="000E430D">
        <w:rPr>
          <w:rFonts w:asciiTheme="majorHAnsi" w:hAnsiTheme="majorHAnsi"/>
        </w:rPr>
        <w:t>ssional judgment.  Reviewers should s</w:t>
      </w:r>
      <w:r w:rsidR="00C52910" w:rsidRPr="00A52A22">
        <w:rPr>
          <w:rFonts w:asciiTheme="majorHAnsi" w:hAnsiTheme="majorHAnsi"/>
        </w:rPr>
        <w:t xml:space="preserve">tand back </w:t>
      </w:r>
      <w:r w:rsidR="000E430D">
        <w:rPr>
          <w:rFonts w:asciiTheme="majorHAnsi" w:hAnsiTheme="majorHAnsi"/>
        </w:rPr>
        <w:t>and</w:t>
      </w:r>
      <w:r w:rsidR="00C52910" w:rsidRPr="00A52A22">
        <w:rPr>
          <w:rFonts w:asciiTheme="majorHAnsi" w:hAnsiTheme="majorHAnsi"/>
        </w:rPr>
        <w:t xml:space="preserve"> l</w:t>
      </w:r>
      <w:r w:rsidR="000E430D" w:rsidRPr="000E430D">
        <w:rPr>
          <w:rFonts w:asciiTheme="majorHAnsi" w:hAnsiTheme="majorHAnsi"/>
        </w:rPr>
        <w:t>ook at the review</w:t>
      </w:r>
      <w:r w:rsidRPr="00A52A22">
        <w:rPr>
          <w:rFonts w:asciiTheme="majorHAnsi" w:hAnsiTheme="majorHAnsi"/>
        </w:rPr>
        <w:t xml:space="preserve"> in </w:t>
      </w:r>
      <w:r w:rsidR="00C52910" w:rsidRPr="00A52A22">
        <w:rPr>
          <w:rFonts w:asciiTheme="majorHAnsi" w:hAnsiTheme="majorHAnsi"/>
        </w:rPr>
        <w:t xml:space="preserve">its </w:t>
      </w:r>
      <w:r w:rsidRPr="00A52A22">
        <w:rPr>
          <w:rFonts w:asciiTheme="majorHAnsi" w:hAnsiTheme="majorHAnsi"/>
        </w:rPr>
        <w:t xml:space="preserve">totality. </w:t>
      </w:r>
    </w:p>
    <w:p w:rsidR="00582DA3" w:rsidRPr="00A52A22" w:rsidRDefault="00582DA3" w:rsidP="00582DA3">
      <w:pPr>
        <w:spacing w:before="120" w:after="120"/>
        <w:rPr>
          <w:rFonts w:asciiTheme="majorHAnsi" w:hAnsiTheme="majorHAnsi"/>
          <w:b/>
        </w:rPr>
      </w:pPr>
    </w:p>
    <w:sectPr w:rsidR="00582DA3" w:rsidRPr="00A52A22" w:rsidSect="00B71CA5">
      <w:headerReference w:type="default" r:id="rId8"/>
      <w:footerReference w:type="even" r:id="rId9"/>
      <w:footerReference w:type="default" r:id="rId10"/>
      <w:pgSz w:w="12240" w:h="15840"/>
      <w:pgMar w:top="1152"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D6" w:rsidRDefault="00231ED6" w:rsidP="00B76B43">
      <w:r>
        <w:separator/>
      </w:r>
    </w:p>
  </w:endnote>
  <w:endnote w:type="continuationSeparator" w:id="0">
    <w:p w:rsidR="00231ED6" w:rsidRDefault="00231ED6" w:rsidP="00B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EA" w:rsidRDefault="00505AEA" w:rsidP="00F17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AEA" w:rsidRDefault="00505AEA" w:rsidP="00BA3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EA" w:rsidRPr="003551DA" w:rsidRDefault="00505AEA" w:rsidP="00F17C7A">
    <w:pPr>
      <w:pStyle w:val="Footer"/>
      <w:framePr w:wrap="around" w:vAnchor="text" w:hAnchor="margin" w:xAlign="right" w:y="1"/>
      <w:rPr>
        <w:rStyle w:val="PageNumber"/>
        <w:rFonts w:asciiTheme="majorHAnsi" w:hAnsiTheme="majorHAnsi"/>
      </w:rPr>
    </w:pPr>
    <w:r w:rsidRPr="003551DA">
      <w:rPr>
        <w:rStyle w:val="PageNumber"/>
        <w:rFonts w:asciiTheme="majorHAnsi" w:hAnsiTheme="majorHAnsi"/>
      </w:rPr>
      <w:fldChar w:fldCharType="begin"/>
    </w:r>
    <w:r w:rsidRPr="003551DA">
      <w:rPr>
        <w:rStyle w:val="PageNumber"/>
        <w:rFonts w:asciiTheme="majorHAnsi" w:hAnsiTheme="majorHAnsi"/>
      </w:rPr>
      <w:instrText xml:space="preserve">PAGE  </w:instrText>
    </w:r>
    <w:r w:rsidRPr="003551DA">
      <w:rPr>
        <w:rStyle w:val="PageNumber"/>
        <w:rFonts w:asciiTheme="majorHAnsi" w:hAnsiTheme="majorHAnsi"/>
      </w:rPr>
      <w:fldChar w:fldCharType="separate"/>
    </w:r>
    <w:r w:rsidR="00EB08BF">
      <w:rPr>
        <w:rStyle w:val="PageNumber"/>
        <w:rFonts w:asciiTheme="majorHAnsi" w:hAnsiTheme="majorHAnsi"/>
        <w:noProof/>
      </w:rPr>
      <w:t>4</w:t>
    </w:r>
    <w:r w:rsidRPr="003551DA">
      <w:rPr>
        <w:rStyle w:val="PageNumber"/>
        <w:rFonts w:asciiTheme="majorHAnsi" w:hAnsiTheme="majorHAnsi"/>
      </w:rPr>
      <w:fldChar w:fldCharType="end"/>
    </w:r>
  </w:p>
  <w:p w:rsidR="00505AEA" w:rsidRDefault="00505AEA" w:rsidP="00BA36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D6" w:rsidRDefault="00231ED6" w:rsidP="00B76B43">
      <w:r>
        <w:separator/>
      </w:r>
    </w:p>
  </w:footnote>
  <w:footnote w:type="continuationSeparator" w:id="0">
    <w:p w:rsidR="00231ED6" w:rsidRDefault="00231ED6" w:rsidP="00B7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EA" w:rsidRDefault="00505AEA" w:rsidP="00C3336C">
    <w:pPr>
      <w:jc w:val="center"/>
      <w:rPr>
        <w:b/>
        <w:sz w:val="32"/>
        <w:szCs w:val="32"/>
      </w:rPr>
    </w:pPr>
    <w:r>
      <w:rPr>
        <w:noProof/>
      </w:rPr>
      <w:drawing>
        <wp:anchor distT="0" distB="0" distL="114300" distR="114300" simplePos="0" relativeHeight="251659264" behindDoc="1" locked="0" layoutInCell="1" allowOverlap="1" wp14:anchorId="127F664A" wp14:editId="3C83E3E6">
          <wp:simplePos x="0" y="0"/>
          <wp:positionH relativeFrom="margin">
            <wp:posOffset>1847215</wp:posOffset>
          </wp:positionH>
          <wp:positionV relativeFrom="paragraph">
            <wp:posOffset>-94615</wp:posOffset>
          </wp:positionV>
          <wp:extent cx="2070735" cy="964565"/>
          <wp:effectExtent l="0" t="0" r="12065" b="635"/>
          <wp:wrapTight wrapText="bothSides">
            <wp:wrapPolygon edited="0">
              <wp:start x="0" y="0"/>
              <wp:lineTo x="0" y="21045"/>
              <wp:lineTo x="21461" y="21045"/>
              <wp:lineTo x="21461" y="0"/>
              <wp:lineTo x="0" y="0"/>
            </wp:wrapPolygon>
          </wp:wrapTight>
          <wp:docPr id="1" name="Picture 4"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AEA" w:rsidRPr="004C3EF2" w:rsidRDefault="00505AEA" w:rsidP="004C3EF2">
    <w:pPr>
      <w:spacing w:after="120"/>
      <w:jc w:val="cent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961"/>
    <w:multiLevelType w:val="hybridMultilevel"/>
    <w:tmpl w:val="BC0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2E79"/>
    <w:multiLevelType w:val="hybridMultilevel"/>
    <w:tmpl w:val="08A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B6BCD"/>
    <w:multiLevelType w:val="hybridMultilevel"/>
    <w:tmpl w:val="BA6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07475"/>
    <w:multiLevelType w:val="hybridMultilevel"/>
    <w:tmpl w:val="FB3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A4566"/>
    <w:multiLevelType w:val="hybridMultilevel"/>
    <w:tmpl w:val="2CB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40851"/>
    <w:multiLevelType w:val="hybridMultilevel"/>
    <w:tmpl w:val="6E2624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B377A"/>
    <w:multiLevelType w:val="multilevel"/>
    <w:tmpl w:val="6E26240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2FC0554"/>
    <w:multiLevelType w:val="hybridMultilevel"/>
    <w:tmpl w:val="254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8111E"/>
    <w:multiLevelType w:val="hybridMultilevel"/>
    <w:tmpl w:val="8B84B76C"/>
    <w:lvl w:ilvl="0" w:tplc="48346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F2F40"/>
    <w:multiLevelType w:val="hybridMultilevel"/>
    <w:tmpl w:val="C9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B49A2"/>
    <w:multiLevelType w:val="hybridMultilevel"/>
    <w:tmpl w:val="197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61754"/>
    <w:multiLevelType w:val="hybridMultilevel"/>
    <w:tmpl w:val="337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00F54"/>
    <w:multiLevelType w:val="hybridMultilevel"/>
    <w:tmpl w:val="925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35178"/>
    <w:multiLevelType w:val="hybridMultilevel"/>
    <w:tmpl w:val="5AA01F6A"/>
    <w:lvl w:ilvl="0" w:tplc="72301D12">
      <w:start w:val="1"/>
      <w:numFmt w:val="bullet"/>
      <w:lvlText w:val=""/>
      <w:lvlJc w:val="left"/>
      <w:pPr>
        <w:tabs>
          <w:tab w:val="num" w:pos="720"/>
        </w:tabs>
        <w:ind w:left="720" w:hanging="360"/>
      </w:pPr>
      <w:rPr>
        <w:rFonts w:ascii="Symbol" w:hAnsi="Symbol" w:hint="default"/>
      </w:rPr>
    </w:lvl>
    <w:lvl w:ilvl="1" w:tplc="AE08E862">
      <w:start w:val="1"/>
      <w:numFmt w:val="bullet"/>
      <w:lvlText w:val=""/>
      <w:lvlJc w:val="left"/>
      <w:pPr>
        <w:tabs>
          <w:tab w:val="num" w:pos="720"/>
        </w:tabs>
        <w:ind w:left="720" w:hanging="360"/>
      </w:pPr>
      <w:rPr>
        <w:rFonts w:ascii="Symbol" w:hAnsi="Symbol" w:hint="default"/>
      </w:rPr>
    </w:lvl>
    <w:lvl w:ilvl="2" w:tplc="B55C2B04" w:tentative="1">
      <w:start w:val="1"/>
      <w:numFmt w:val="bullet"/>
      <w:lvlText w:val=""/>
      <w:lvlJc w:val="left"/>
      <w:pPr>
        <w:tabs>
          <w:tab w:val="num" w:pos="2160"/>
        </w:tabs>
        <w:ind w:left="2160" w:hanging="360"/>
      </w:pPr>
      <w:rPr>
        <w:rFonts w:ascii="Symbol" w:hAnsi="Symbol" w:hint="default"/>
      </w:rPr>
    </w:lvl>
    <w:lvl w:ilvl="3" w:tplc="9796BD46" w:tentative="1">
      <w:start w:val="1"/>
      <w:numFmt w:val="bullet"/>
      <w:lvlText w:val=""/>
      <w:lvlJc w:val="left"/>
      <w:pPr>
        <w:tabs>
          <w:tab w:val="num" w:pos="2880"/>
        </w:tabs>
        <w:ind w:left="2880" w:hanging="360"/>
      </w:pPr>
      <w:rPr>
        <w:rFonts w:ascii="Symbol" w:hAnsi="Symbol" w:hint="default"/>
      </w:rPr>
    </w:lvl>
    <w:lvl w:ilvl="4" w:tplc="B808C370" w:tentative="1">
      <w:start w:val="1"/>
      <w:numFmt w:val="bullet"/>
      <w:lvlText w:val=""/>
      <w:lvlJc w:val="left"/>
      <w:pPr>
        <w:tabs>
          <w:tab w:val="num" w:pos="3600"/>
        </w:tabs>
        <w:ind w:left="3600" w:hanging="360"/>
      </w:pPr>
      <w:rPr>
        <w:rFonts w:ascii="Symbol" w:hAnsi="Symbol" w:hint="default"/>
      </w:rPr>
    </w:lvl>
    <w:lvl w:ilvl="5" w:tplc="3196A83E" w:tentative="1">
      <w:start w:val="1"/>
      <w:numFmt w:val="bullet"/>
      <w:lvlText w:val=""/>
      <w:lvlJc w:val="left"/>
      <w:pPr>
        <w:tabs>
          <w:tab w:val="num" w:pos="4320"/>
        </w:tabs>
        <w:ind w:left="4320" w:hanging="360"/>
      </w:pPr>
      <w:rPr>
        <w:rFonts w:ascii="Symbol" w:hAnsi="Symbol" w:hint="default"/>
      </w:rPr>
    </w:lvl>
    <w:lvl w:ilvl="6" w:tplc="EEEA24EE" w:tentative="1">
      <w:start w:val="1"/>
      <w:numFmt w:val="bullet"/>
      <w:lvlText w:val=""/>
      <w:lvlJc w:val="left"/>
      <w:pPr>
        <w:tabs>
          <w:tab w:val="num" w:pos="5040"/>
        </w:tabs>
        <w:ind w:left="5040" w:hanging="360"/>
      </w:pPr>
      <w:rPr>
        <w:rFonts w:ascii="Symbol" w:hAnsi="Symbol" w:hint="default"/>
      </w:rPr>
    </w:lvl>
    <w:lvl w:ilvl="7" w:tplc="29EEF840" w:tentative="1">
      <w:start w:val="1"/>
      <w:numFmt w:val="bullet"/>
      <w:lvlText w:val=""/>
      <w:lvlJc w:val="left"/>
      <w:pPr>
        <w:tabs>
          <w:tab w:val="num" w:pos="5760"/>
        </w:tabs>
        <w:ind w:left="5760" w:hanging="360"/>
      </w:pPr>
      <w:rPr>
        <w:rFonts w:ascii="Symbol" w:hAnsi="Symbol" w:hint="default"/>
      </w:rPr>
    </w:lvl>
    <w:lvl w:ilvl="8" w:tplc="67A8F83E" w:tentative="1">
      <w:start w:val="1"/>
      <w:numFmt w:val="bullet"/>
      <w:lvlText w:val=""/>
      <w:lvlJc w:val="left"/>
      <w:pPr>
        <w:tabs>
          <w:tab w:val="num" w:pos="6480"/>
        </w:tabs>
        <w:ind w:left="6480" w:hanging="360"/>
      </w:pPr>
      <w:rPr>
        <w:rFonts w:ascii="Symbol" w:hAnsi="Symbol" w:hint="default"/>
      </w:rPr>
    </w:lvl>
  </w:abstractNum>
  <w:abstractNum w:abstractNumId="15">
    <w:nsid w:val="2A814AD8"/>
    <w:multiLevelType w:val="hybridMultilevel"/>
    <w:tmpl w:val="00D65CF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6">
    <w:nsid w:val="2B6D2305"/>
    <w:multiLevelType w:val="hybridMultilevel"/>
    <w:tmpl w:val="60F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20764"/>
    <w:multiLevelType w:val="hybridMultilevel"/>
    <w:tmpl w:val="B62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E5F07"/>
    <w:multiLevelType w:val="hybridMultilevel"/>
    <w:tmpl w:val="D8C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F6D0F"/>
    <w:multiLevelType w:val="hybridMultilevel"/>
    <w:tmpl w:val="3AF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05BCF"/>
    <w:multiLevelType w:val="hybridMultilevel"/>
    <w:tmpl w:val="9912B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2F9E7F58"/>
    <w:multiLevelType w:val="hybridMultilevel"/>
    <w:tmpl w:val="2C60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74949"/>
    <w:multiLevelType w:val="hybridMultilevel"/>
    <w:tmpl w:val="91D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23234"/>
    <w:multiLevelType w:val="hybridMultilevel"/>
    <w:tmpl w:val="6EBA49C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80F81"/>
    <w:multiLevelType w:val="hybridMultilevel"/>
    <w:tmpl w:val="F406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79F5"/>
    <w:multiLevelType w:val="hybridMultilevel"/>
    <w:tmpl w:val="146C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C526F"/>
    <w:multiLevelType w:val="hybridMultilevel"/>
    <w:tmpl w:val="60EA765A"/>
    <w:lvl w:ilvl="0" w:tplc="BA06246A">
      <w:start w:val="1"/>
      <w:numFmt w:val="bullet"/>
      <w:lvlText w:val="•"/>
      <w:lvlJc w:val="left"/>
      <w:pPr>
        <w:tabs>
          <w:tab w:val="num" w:pos="720"/>
        </w:tabs>
        <w:ind w:left="720" w:hanging="360"/>
      </w:pPr>
      <w:rPr>
        <w:rFonts w:ascii="Arial" w:hAnsi="Arial" w:hint="default"/>
      </w:rPr>
    </w:lvl>
    <w:lvl w:ilvl="1" w:tplc="5CCA3E14" w:tentative="1">
      <w:start w:val="1"/>
      <w:numFmt w:val="bullet"/>
      <w:lvlText w:val="•"/>
      <w:lvlJc w:val="left"/>
      <w:pPr>
        <w:tabs>
          <w:tab w:val="num" w:pos="1440"/>
        </w:tabs>
        <w:ind w:left="1440" w:hanging="360"/>
      </w:pPr>
      <w:rPr>
        <w:rFonts w:ascii="Arial" w:hAnsi="Arial" w:hint="default"/>
      </w:rPr>
    </w:lvl>
    <w:lvl w:ilvl="2" w:tplc="0462663A" w:tentative="1">
      <w:start w:val="1"/>
      <w:numFmt w:val="bullet"/>
      <w:lvlText w:val="•"/>
      <w:lvlJc w:val="left"/>
      <w:pPr>
        <w:tabs>
          <w:tab w:val="num" w:pos="2160"/>
        </w:tabs>
        <w:ind w:left="2160" w:hanging="360"/>
      </w:pPr>
      <w:rPr>
        <w:rFonts w:ascii="Arial" w:hAnsi="Arial" w:hint="default"/>
      </w:rPr>
    </w:lvl>
    <w:lvl w:ilvl="3" w:tplc="1612319C" w:tentative="1">
      <w:start w:val="1"/>
      <w:numFmt w:val="bullet"/>
      <w:lvlText w:val="•"/>
      <w:lvlJc w:val="left"/>
      <w:pPr>
        <w:tabs>
          <w:tab w:val="num" w:pos="2880"/>
        </w:tabs>
        <w:ind w:left="2880" w:hanging="360"/>
      </w:pPr>
      <w:rPr>
        <w:rFonts w:ascii="Arial" w:hAnsi="Arial" w:hint="default"/>
      </w:rPr>
    </w:lvl>
    <w:lvl w:ilvl="4" w:tplc="A4FA7A12" w:tentative="1">
      <w:start w:val="1"/>
      <w:numFmt w:val="bullet"/>
      <w:lvlText w:val="•"/>
      <w:lvlJc w:val="left"/>
      <w:pPr>
        <w:tabs>
          <w:tab w:val="num" w:pos="3600"/>
        </w:tabs>
        <w:ind w:left="3600" w:hanging="360"/>
      </w:pPr>
      <w:rPr>
        <w:rFonts w:ascii="Arial" w:hAnsi="Arial" w:hint="default"/>
      </w:rPr>
    </w:lvl>
    <w:lvl w:ilvl="5" w:tplc="8AD47596" w:tentative="1">
      <w:start w:val="1"/>
      <w:numFmt w:val="bullet"/>
      <w:lvlText w:val="•"/>
      <w:lvlJc w:val="left"/>
      <w:pPr>
        <w:tabs>
          <w:tab w:val="num" w:pos="4320"/>
        </w:tabs>
        <w:ind w:left="4320" w:hanging="360"/>
      </w:pPr>
      <w:rPr>
        <w:rFonts w:ascii="Arial" w:hAnsi="Arial" w:hint="default"/>
      </w:rPr>
    </w:lvl>
    <w:lvl w:ilvl="6" w:tplc="620E3DB4" w:tentative="1">
      <w:start w:val="1"/>
      <w:numFmt w:val="bullet"/>
      <w:lvlText w:val="•"/>
      <w:lvlJc w:val="left"/>
      <w:pPr>
        <w:tabs>
          <w:tab w:val="num" w:pos="5040"/>
        </w:tabs>
        <w:ind w:left="5040" w:hanging="360"/>
      </w:pPr>
      <w:rPr>
        <w:rFonts w:ascii="Arial" w:hAnsi="Arial" w:hint="default"/>
      </w:rPr>
    </w:lvl>
    <w:lvl w:ilvl="7" w:tplc="911430D0" w:tentative="1">
      <w:start w:val="1"/>
      <w:numFmt w:val="bullet"/>
      <w:lvlText w:val="•"/>
      <w:lvlJc w:val="left"/>
      <w:pPr>
        <w:tabs>
          <w:tab w:val="num" w:pos="5760"/>
        </w:tabs>
        <w:ind w:left="5760" w:hanging="360"/>
      </w:pPr>
      <w:rPr>
        <w:rFonts w:ascii="Arial" w:hAnsi="Arial" w:hint="default"/>
      </w:rPr>
    </w:lvl>
    <w:lvl w:ilvl="8" w:tplc="FEDA7DC6" w:tentative="1">
      <w:start w:val="1"/>
      <w:numFmt w:val="bullet"/>
      <w:lvlText w:val="•"/>
      <w:lvlJc w:val="left"/>
      <w:pPr>
        <w:tabs>
          <w:tab w:val="num" w:pos="6480"/>
        </w:tabs>
        <w:ind w:left="6480" w:hanging="360"/>
      </w:pPr>
      <w:rPr>
        <w:rFonts w:ascii="Arial" w:hAnsi="Arial" w:hint="default"/>
      </w:rPr>
    </w:lvl>
  </w:abstractNum>
  <w:abstractNum w:abstractNumId="27">
    <w:nsid w:val="4CF762DA"/>
    <w:multiLevelType w:val="hybridMultilevel"/>
    <w:tmpl w:val="FC1C71D6"/>
    <w:lvl w:ilvl="0" w:tplc="78BE9292">
      <w:start w:val="1"/>
      <w:numFmt w:val="bullet"/>
      <w:lvlText w:val="•"/>
      <w:lvlJc w:val="left"/>
      <w:pPr>
        <w:tabs>
          <w:tab w:val="num" w:pos="720"/>
        </w:tabs>
        <w:ind w:left="720" w:hanging="360"/>
      </w:pPr>
      <w:rPr>
        <w:rFonts w:ascii="Arial" w:hAnsi="Arial" w:hint="default"/>
      </w:rPr>
    </w:lvl>
    <w:lvl w:ilvl="1" w:tplc="91B0A468" w:tentative="1">
      <w:start w:val="1"/>
      <w:numFmt w:val="bullet"/>
      <w:lvlText w:val="•"/>
      <w:lvlJc w:val="left"/>
      <w:pPr>
        <w:tabs>
          <w:tab w:val="num" w:pos="1440"/>
        </w:tabs>
        <w:ind w:left="1440" w:hanging="360"/>
      </w:pPr>
      <w:rPr>
        <w:rFonts w:ascii="Arial" w:hAnsi="Arial" w:hint="default"/>
      </w:rPr>
    </w:lvl>
    <w:lvl w:ilvl="2" w:tplc="AB5EA1BA" w:tentative="1">
      <w:start w:val="1"/>
      <w:numFmt w:val="bullet"/>
      <w:lvlText w:val="•"/>
      <w:lvlJc w:val="left"/>
      <w:pPr>
        <w:tabs>
          <w:tab w:val="num" w:pos="2160"/>
        </w:tabs>
        <w:ind w:left="2160" w:hanging="360"/>
      </w:pPr>
      <w:rPr>
        <w:rFonts w:ascii="Arial" w:hAnsi="Arial" w:hint="default"/>
      </w:rPr>
    </w:lvl>
    <w:lvl w:ilvl="3" w:tplc="D19E403C" w:tentative="1">
      <w:start w:val="1"/>
      <w:numFmt w:val="bullet"/>
      <w:lvlText w:val="•"/>
      <w:lvlJc w:val="left"/>
      <w:pPr>
        <w:tabs>
          <w:tab w:val="num" w:pos="2880"/>
        </w:tabs>
        <w:ind w:left="2880" w:hanging="360"/>
      </w:pPr>
      <w:rPr>
        <w:rFonts w:ascii="Arial" w:hAnsi="Arial" w:hint="default"/>
      </w:rPr>
    </w:lvl>
    <w:lvl w:ilvl="4" w:tplc="9AA40320" w:tentative="1">
      <w:start w:val="1"/>
      <w:numFmt w:val="bullet"/>
      <w:lvlText w:val="•"/>
      <w:lvlJc w:val="left"/>
      <w:pPr>
        <w:tabs>
          <w:tab w:val="num" w:pos="3600"/>
        </w:tabs>
        <w:ind w:left="3600" w:hanging="360"/>
      </w:pPr>
      <w:rPr>
        <w:rFonts w:ascii="Arial" w:hAnsi="Arial" w:hint="default"/>
      </w:rPr>
    </w:lvl>
    <w:lvl w:ilvl="5" w:tplc="2F58C5EC" w:tentative="1">
      <w:start w:val="1"/>
      <w:numFmt w:val="bullet"/>
      <w:lvlText w:val="•"/>
      <w:lvlJc w:val="left"/>
      <w:pPr>
        <w:tabs>
          <w:tab w:val="num" w:pos="4320"/>
        </w:tabs>
        <w:ind w:left="4320" w:hanging="360"/>
      </w:pPr>
      <w:rPr>
        <w:rFonts w:ascii="Arial" w:hAnsi="Arial" w:hint="default"/>
      </w:rPr>
    </w:lvl>
    <w:lvl w:ilvl="6" w:tplc="8E82BD70" w:tentative="1">
      <w:start w:val="1"/>
      <w:numFmt w:val="bullet"/>
      <w:lvlText w:val="•"/>
      <w:lvlJc w:val="left"/>
      <w:pPr>
        <w:tabs>
          <w:tab w:val="num" w:pos="5040"/>
        </w:tabs>
        <w:ind w:left="5040" w:hanging="360"/>
      </w:pPr>
      <w:rPr>
        <w:rFonts w:ascii="Arial" w:hAnsi="Arial" w:hint="default"/>
      </w:rPr>
    </w:lvl>
    <w:lvl w:ilvl="7" w:tplc="177A099C" w:tentative="1">
      <w:start w:val="1"/>
      <w:numFmt w:val="bullet"/>
      <w:lvlText w:val="•"/>
      <w:lvlJc w:val="left"/>
      <w:pPr>
        <w:tabs>
          <w:tab w:val="num" w:pos="5760"/>
        </w:tabs>
        <w:ind w:left="5760" w:hanging="360"/>
      </w:pPr>
      <w:rPr>
        <w:rFonts w:ascii="Arial" w:hAnsi="Arial" w:hint="default"/>
      </w:rPr>
    </w:lvl>
    <w:lvl w:ilvl="8" w:tplc="24A2D6BC" w:tentative="1">
      <w:start w:val="1"/>
      <w:numFmt w:val="bullet"/>
      <w:lvlText w:val="•"/>
      <w:lvlJc w:val="left"/>
      <w:pPr>
        <w:tabs>
          <w:tab w:val="num" w:pos="6480"/>
        </w:tabs>
        <w:ind w:left="6480" w:hanging="360"/>
      </w:pPr>
      <w:rPr>
        <w:rFonts w:ascii="Arial" w:hAnsi="Arial" w:hint="default"/>
      </w:rPr>
    </w:lvl>
  </w:abstractNum>
  <w:abstractNum w:abstractNumId="28">
    <w:nsid w:val="4DB56A24"/>
    <w:multiLevelType w:val="hybridMultilevel"/>
    <w:tmpl w:val="197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42DC3"/>
    <w:multiLevelType w:val="multilevel"/>
    <w:tmpl w:val="640C87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C2429D3"/>
    <w:multiLevelType w:val="hybridMultilevel"/>
    <w:tmpl w:val="84F09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503834"/>
    <w:multiLevelType w:val="multilevel"/>
    <w:tmpl w:val="392CB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33B11E2"/>
    <w:multiLevelType w:val="hybridMultilevel"/>
    <w:tmpl w:val="5CA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60F21"/>
    <w:multiLevelType w:val="hybridMultilevel"/>
    <w:tmpl w:val="E7D0C3FC"/>
    <w:lvl w:ilvl="0" w:tplc="04090001">
      <w:start w:val="1"/>
      <w:numFmt w:val="bullet"/>
      <w:lvlText w:val=""/>
      <w:lvlJc w:val="left"/>
      <w:pPr>
        <w:ind w:left="720" w:hanging="360"/>
      </w:pPr>
      <w:rPr>
        <w:rFonts w:ascii="Symbol" w:hAnsi="Symbol" w:hint="default"/>
      </w:rPr>
    </w:lvl>
    <w:lvl w:ilvl="1" w:tplc="1526C7D6">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7752D"/>
    <w:multiLevelType w:val="hybridMultilevel"/>
    <w:tmpl w:val="387662C2"/>
    <w:lvl w:ilvl="0" w:tplc="210631BC">
      <w:start w:val="1"/>
      <w:numFmt w:val="bullet"/>
      <w:lvlText w:val="•"/>
      <w:lvlJc w:val="left"/>
      <w:pPr>
        <w:tabs>
          <w:tab w:val="num" w:pos="720"/>
        </w:tabs>
        <w:ind w:left="720" w:hanging="360"/>
      </w:pPr>
      <w:rPr>
        <w:rFonts w:ascii="Arial" w:hAnsi="Arial" w:hint="default"/>
      </w:rPr>
    </w:lvl>
    <w:lvl w:ilvl="1" w:tplc="5A248978">
      <w:start w:val="1"/>
      <w:numFmt w:val="bullet"/>
      <w:lvlText w:val="•"/>
      <w:lvlJc w:val="left"/>
      <w:pPr>
        <w:tabs>
          <w:tab w:val="num" w:pos="1440"/>
        </w:tabs>
        <w:ind w:left="1440" w:hanging="360"/>
      </w:pPr>
      <w:rPr>
        <w:rFonts w:ascii="Arial" w:hAnsi="Arial" w:hint="default"/>
      </w:rPr>
    </w:lvl>
    <w:lvl w:ilvl="2" w:tplc="66CAC990" w:tentative="1">
      <w:start w:val="1"/>
      <w:numFmt w:val="bullet"/>
      <w:lvlText w:val="•"/>
      <w:lvlJc w:val="left"/>
      <w:pPr>
        <w:tabs>
          <w:tab w:val="num" w:pos="2160"/>
        </w:tabs>
        <w:ind w:left="2160" w:hanging="360"/>
      </w:pPr>
      <w:rPr>
        <w:rFonts w:ascii="Arial" w:hAnsi="Arial" w:hint="default"/>
      </w:rPr>
    </w:lvl>
    <w:lvl w:ilvl="3" w:tplc="3FD89BA2" w:tentative="1">
      <w:start w:val="1"/>
      <w:numFmt w:val="bullet"/>
      <w:lvlText w:val="•"/>
      <w:lvlJc w:val="left"/>
      <w:pPr>
        <w:tabs>
          <w:tab w:val="num" w:pos="2880"/>
        </w:tabs>
        <w:ind w:left="2880" w:hanging="360"/>
      </w:pPr>
      <w:rPr>
        <w:rFonts w:ascii="Arial" w:hAnsi="Arial" w:hint="default"/>
      </w:rPr>
    </w:lvl>
    <w:lvl w:ilvl="4" w:tplc="FC20E0F0" w:tentative="1">
      <w:start w:val="1"/>
      <w:numFmt w:val="bullet"/>
      <w:lvlText w:val="•"/>
      <w:lvlJc w:val="left"/>
      <w:pPr>
        <w:tabs>
          <w:tab w:val="num" w:pos="3600"/>
        </w:tabs>
        <w:ind w:left="3600" w:hanging="360"/>
      </w:pPr>
      <w:rPr>
        <w:rFonts w:ascii="Arial" w:hAnsi="Arial" w:hint="default"/>
      </w:rPr>
    </w:lvl>
    <w:lvl w:ilvl="5" w:tplc="0A3E5A54" w:tentative="1">
      <w:start w:val="1"/>
      <w:numFmt w:val="bullet"/>
      <w:lvlText w:val="•"/>
      <w:lvlJc w:val="left"/>
      <w:pPr>
        <w:tabs>
          <w:tab w:val="num" w:pos="4320"/>
        </w:tabs>
        <w:ind w:left="4320" w:hanging="360"/>
      </w:pPr>
      <w:rPr>
        <w:rFonts w:ascii="Arial" w:hAnsi="Arial" w:hint="default"/>
      </w:rPr>
    </w:lvl>
    <w:lvl w:ilvl="6" w:tplc="BB4AA77C" w:tentative="1">
      <w:start w:val="1"/>
      <w:numFmt w:val="bullet"/>
      <w:lvlText w:val="•"/>
      <w:lvlJc w:val="left"/>
      <w:pPr>
        <w:tabs>
          <w:tab w:val="num" w:pos="5040"/>
        </w:tabs>
        <w:ind w:left="5040" w:hanging="360"/>
      </w:pPr>
      <w:rPr>
        <w:rFonts w:ascii="Arial" w:hAnsi="Arial" w:hint="default"/>
      </w:rPr>
    </w:lvl>
    <w:lvl w:ilvl="7" w:tplc="D54416A2" w:tentative="1">
      <w:start w:val="1"/>
      <w:numFmt w:val="bullet"/>
      <w:lvlText w:val="•"/>
      <w:lvlJc w:val="left"/>
      <w:pPr>
        <w:tabs>
          <w:tab w:val="num" w:pos="5760"/>
        </w:tabs>
        <w:ind w:left="5760" w:hanging="360"/>
      </w:pPr>
      <w:rPr>
        <w:rFonts w:ascii="Arial" w:hAnsi="Arial" w:hint="default"/>
      </w:rPr>
    </w:lvl>
    <w:lvl w:ilvl="8" w:tplc="B24EE2E4" w:tentative="1">
      <w:start w:val="1"/>
      <w:numFmt w:val="bullet"/>
      <w:lvlText w:val="•"/>
      <w:lvlJc w:val="left"/>
      <w:pPr>
        <w:tabs>
          <w:tab w:val="num" w:pos="6480"/>
        </w:tabs>
        <w:ind w:left="6480" w:hanging="360"/>
      </w:pPr>
      <w:rPr>
        <w:rFonts w:ascii="Arial" w:hAnsi="Arial" w:hint="default"/>
      </w:rPr>
    </w:lvl>
  </w:abstractNum>
  <w:abstractNum w:abstractNumId="35">
    <w:nsid w:val="655E1767"/>
    <w:multiLevelType w:val="hybridMultilevel"/>
    <w:tmpl w:val="05F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F95F5A"/>
    <w:multiLevelType w:val="hybridMultilevel"/>
    <w:tmpl w:val="62C823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E21B9B"/>
    <w:multiLevelType w:val="hybridMultilevel"/>
    <w:tmpl w:val="640C87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E48FC"/>
    <w:multiLevelType w:val="hybridMultilevel"/>
    <w:tmpl w:val="6D8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63AD5"/>
    <w:multiLevelType w:val="hybridMultilevel"/>
    <w:tmpl w:val="60809CC0"/>
    <w:lvl w:ilvl="0" w:tplc="1BBAF602">
      <w:start w:val="1"/>
      <w:numFmt w:val="bullet"/>
      <w:lvlText w:val="•"/>
      <w:lvlJc w:val="left"/>
      <w:pPr>
        <w:tabs>
          <w:tab w:val="num" w:pos="720"/>
        </w:tabs>
        <w:ind w:left="720" w:hanging="360"/>
      </w:pPr>
      <w:rPr>
        <w:rFonts w:ascii="Arial" w:hAnsi="Arial" w:hint="default"/>
      </w:rPr>
    </w:lvl>
    <w:lvl w:ilvl="1" w:tplc="2E56E356">
      <w:start w:val="1"/>
      <w:numFmt w:val="bullet"/>
      <w:lvlText w:val="•"/>
      <w:lvlJc w:val="left"/>
      <w:pPr>
        <w:tabs>
          <w:tab w:val="num" w:pos="720"/>
        </w:tabs>
        <w:ind w:left="720" w:hanging="360"/>
      </w:pPr>
      <w:rPr>
        <w:rFonts w:ascii="Arial" w:hAnsi="Arial" w:hint="default"/>
      </w:rPr>
    </w:lvl>
    <w:lvl w:ilvl="2" w:tplc="E1F4CD00" w:tentative="1">
      <w:start w:val="1"/>
      <w:numFmt w:val="bullet"/>
      <w:lvlText w:val="•"/>
      <w:lvlJc w:val="left"/>
      <w:pPr>
        <w:tabs>
          <w:tab w:val="num" w:pos="2160"/>
        </w:tabs>
        <w:ind w:left="2160" w:hanging="360"/>
      </w:pPr>
      <w:rPr>
        <w:rFonts w:ascii="Arial" w:hAnsi="Arial" w:hint="default"/>
      </w:rPr>
    </w:lvl>
    <w:lvl w:ilvl="3" w:tplc="EFCCE7E6" w:tentative="1">
      <w:start w:val="1"/>
      <w:numFmt w:val="bullet"/>
      <w:lvlText w:val="•"/>
      <w:lvlJc w:val="left"/>
      <w:pPr>
        <w:tabs>
          <w:tab w:val="num" w:pos="2880"/>
        </w:tabs>
        <w:ind w:left="2880" w:hanging="360"/>
      </w:pPr>
      <w:rPr>
        <w:rFonts w:ascii="Arial" w:hAnsi="Arial" w:hint="default"/>
      </w:rPr>
    </w:lvl>
    <w:lvl w:ilvl="4" w:tplc="DF44CBFE" w:tentative="1">
      <w:start w:val="1"/>
      <w:numFmt w:val="bullet"/>
      <w:lvlText w:val="•"/>
      <w:lvlJc w:val="left"/>
      <w:pPr>
        <w:tabs>
          <w:tab w:val="num" w:pos="3600"/>
        </w:tabs>
        <w:ind w:left="3600" w:hanging="360"/>
      </w:pPr>
      <w:rPr>
        <w:rFonts w:ascii="Arial" w:hAnsi="Arial" w:hint="default"/>
      </w:rPr>
    </w:lvl>
    <w:lvl w:ilvl="5" w:tplc="6D9A2CA4" w:tentative="1">
      <w:start w:val="1"/>
      <w:numFmt w:val="bullet"/>
      <w:lvlText w:val="•"/>
      <w:lvlJc w:val="left"/>
      <w:pPr>
        <w:tabs>
          <w:tab w:val="num" w:pos="4320"/>
        </w:tabs>
        <w:ind w:left="4320" w:hanging="360"/>
      </w:pPr>
      <w:rPr>
        <w:rFonts w:ascii="Arial" w:hAnsi="Arial" w:hint="default"/>
      </w:rPr>
    </w:lvl>
    <w:lvl w:ilvl="6" w:tplc="0EDA07DC" w:tentative="1">
      <w:start w:val="1"/>
      <w:numFmt w:val="bullet"/>
      <w:lvlText w:val="•"/>
      <w:lvlJc w:val="left"/>
      <w:pPr>
        <w:tabs>
          <w:tab w:val="num" w:pos="5040"/>
        </w:tabs>
        <w:ind w:left="5040" w:hanging="360"/>
      </w:pPr>
      <w:rPr>
        <w:rFonts w:ascii="Arial" w:hAnsi="Arial" w:hint="default"/>
      </w:rPr>
    </w:lvl>
    <w:lvl w:ilvl="7" w:tplc="F7C633DC" w:tentative="1">
      <w:start w:val="1"/>
      <w:numFmt w:val="bullet"/>
      <w:lvlText w:val="•"/>
      <w:lvlJc w:val="left"/>
      <w:pPr>
        <w:tabs>
          <w:tab w:val="num" w:pos="5760"/>
        </w:tabs>
        <w:ind w:left="5760" w:hanging="360"/>
      </w:pPr>
      <w:rPr>
        <w:rFonts w:ascii="Arial" w:hAnsi="Arial" w:hint="default"/>
      </w:rPr>
    </w:lvl>
    <w:lvl w:ilvl="8" w:tplc="03B218B0" w:tentative="1">
      <w:start w:val="1"/>
      <w:numFmt w:val="bullet"/>
      <w:lvlText w:val="•"/>
      <w:lvlJc w:val="left"/>
      <w:pPr>
        <w:tabs>
          <w:tab w:val="num" w:pos="6480"/>
        </w:tabs>
        <w:ind w:left="6480" w:hanging="360"/>
      </w:pPr>
      <w:rPr>
        <w:rFonts w:ascii="Arial" w:hAnsi="Arial" w:hint="default"/>
      </w:rPr>
    </w:lvl>
  </w:abstractNum>
  <w:abstractNum w:abstractNumId="40">
    <w:nsid w:val="7A751BD5"/>
    <w:multiLevelType w:val="hybridMultilevel"/>
    <w:tmpl w:val="C16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7554D"/>
    <w:multiLevelType w:val="hybridMultilevel"/>
    <w:tmpl w:val="54A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57AAB"/>
    <w:multiLevelType w:val="hybridMultilevel"/>
    <w:tmpl w:val="068468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CD13735"/>
    <w:multiLevelType w:val="hybridMultilevel"/>
    <w:tmpl w:val="392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F1FC0"/>
    <w:multiLevelType w:val="hybridMultilevel"/>
    <w:tmpl w:val="666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44"/>
  </w:num>
  <w:num w:numId="4">
    <w:abstractNumId w:val="41"/>
  </w:num>
  <w:num w:numId="5">
    <w:abstractNumId w:val="32"/>
  </w:num>
  <w:num w:numId="6">
    <w:abstractNumId w:val="3"/>
  </w:num>
  <w:num w:numId="7">
    <w:abstractNumId w:val="10"/>
  </w:num>
  <w:num w:numId="8">
    <w:abstractNumId w:val="25"/>
  </w:num>
  <w:num w:numId="9">
    <w:abstractNumId w:val="33"/>
  </w:num>
  <w:num w:numId="10">
    <w:abstractNumId w:val="28"/>
  </w:num>
  <w:num w:numId="11">
    <w:abstractNumId w:val="26"/>
  </w:num>
  <w:num w:numId="12">
    <w:abstractNumId w:val="35"/>
  </w:num>
  <w:num w:numId="13">
    <w:abstractNumId w:val="21"/>
  </w:num>
  <w:num w:numId="14">
    <w:abstractNumId w:val="36"/>
  </w:num>
  <w:num w:numId="15">
    <w:abstractNumId w:val="30"/>
  </w:num>
  <w:num w:numId="16">
    <w:abstractNumId w:val="38"/>
  </w:num>
  <w:num w:numId="17">
    <w:abstractNumId w:val="20"/>
  </w:num>
  <w:num w:numId="18">
    <w:abstractNumId w:val="27"/>
  </w:num>
  <w:num w:numId="19">
    <w:abstractNumId w:val="1"/>
  </w:num>
  <w:num w:numId="20">
    <w:abstractNumId w:val="15"/>
  </w:num>
  <w:num w:numId="21">
    <w:abstractNumId w:val="42"/>
  </w:num>
  <w:num w:numId="22">
    <w:abstractNumId w:val="7"/>
  </w:num>
  <w:num w:numId="23">
    <w:abstractNumId w:val="45"/>
  </w:num>
  <w:num w:numId="24">
    <w:abstractNumId w:val="9"/>
  </w:num>
  <w:num w:numId="25">
    <w:abstractNumId w:val="11"/>
  </w:num>
  <w:num w:numId="26">
    <w:abstractNumId w:val="17"/>
  </w:num>
  <w:num w:numId="27">
    <w:abstractNumId w:val="19"/>
  </w:num>
  <w:num w:numId="28">
    <w:abstractNumId w:val="12"/>
  </w:num>
  <w:num w:numId="29">
    <w:abstractNumId w:val="14"/>
  </w:num>
  <w:num w:numId="30">
    <w:abstractNumId w:val="2"/>
  </w:num>
  <w:num w:numId="31">
    <w:abstractNumId w:val="4"/>
  </w:num>
  <w:num w:numId="32">
    <w:abstractNumId w:val="24"/>
  </w:num>
  <w:num w:numId="33">
    <w:abstractNumId w:val="34"/>
  </w:num>
  <w:num w:numId="34">
    <w:abstractNumId w:val="39"/>
  </w:num>
  <w:num w:numId="35">
    <w:abstractNumId w:val="18"/>
  </w:num>
  <w:num w:numId="36">
    <w:abstractNumId w:val="16"/>
  </w:num>
  <w:num w:numId="37">
    <w:abstractNumId w:val="43"/>
  </w:num>
  <w:num w:numId="38">
    <w:abstractNumId w:val="31"/>
  </w:num>
  <w:num w:numId="39">
    <w:abstractNumId w:val="37"/>
  </w:num>
  <w:num w:numId="40">
    <w:abstractNumId w:val="29"/>
  </w:num>
  <w:num w:numId="41">
    <w:abstractNumId w:val="23"/>
  </w:num>
  <w:num w:numId="42">
    <w:abstractNumId w:val="8"/>
  </w:num>
  <w:num w:numId="43">
    <w:abstractNumId w:val="22"/>
  </w:num>
  <w:num w:numId="44">
    <w:abstractNumId w:val="5"/>
  </w:num>
  <w:num w:numId="45">
    <w:abstractNumId w:val="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001DD9"/>
    <w:rsid w:val="000204B6"/>
    <w:rsid w:val="00026093"/>
    <w:rsid w:val="00026A84"/>
    <w:rsid w:val="000422C4"/>
    <w:rsid w:val="00052523"/>
    <w:rsid w:val="000533DA"/>
    <w:rsid w:val="000606FA"/>
    <w:rsid w:val="00065C26"/>
    <w:rsid w:val="00067F42"/>
    <w:rsid w:val="00070F8E"/>
    <w:rsid w:val="000862E2"/>
    <w:rsid w:val="00097099"/>
    <w:rsid w:val="000A0A45"/>
    <w:rsid w:val="000C0E1A"/>
    <w:rsid w:val="000C2445"/>
    <w:rsid w:val="000D2E3F"/>
    <w:rsid w:val="000D51D6"/>
    <w:rsid w:val="000D58EE"/>
    <w:rsid w:val="000E430D"/>
    <w:rsid w:val="000E7CE9"/>
    <w:rsid w:val="00114B64"/>
    <w:rsid w:val="001218D0"/>
    <w:rsid w:val="00124146"/>
    <w:rsid w:val="00126977"/>
    <w:rsid w:val="00140BB1"/>
    <w:rsid w:val="00155A79"/>
    <w:rsid w:val="00160BE0"/>
    <w:rsid w:val="0017599F"/>
    <w:rsid w:val="00180814"/>
    <w:rsid w:val="00182BEE"/>
    <w:rsid w:val="001834CA"/>
    <w:rsid w:val="00184E46"/>
    <w:rsid w:val="001A4F3C"/>
    <w:rsid w:val="001A5367"/>
    <w:rsid w:val="001C4B76"/>
    <w:rsid w:val="001C6606"/>
    <w:rsid w:val="001E0B98"/>
    <w:rsid w:val="001E0F13"/>
    <w:rsid w:val="001F7DCD"/>
    <w:rsid w:val="00200C85"/>
    <w:rsid w:val="00202F4A"/>
    <w:rsid w:val="00231103"/>
    <w:rsid w:val="00231ED6"/>
    <w:rsid w:val="002418DD"/>
    <w:rsid w:val="00244AF9"/>
    <w:rsid w:val="00254AE7"/>
    <w:rsid w:val="002635D4"/>
    <w:rsid w:val="0026571F"/>
    <w:rsid w:val="00272A86"/>
    <w:rsid w:val="0028733B"/>
    <w:rsid w:val="00287ABF"/>
    <w:rsid w:val="002972C0"/>
    <w:rsid w:val="0029796D"/>
    <w:rsid w:val="002A1E36"/>
    <w:rsid w:val="002B1A87"/>
    <w:rsid w:val="002B26AD"/>
    <w:rsid w:val="002B2844"/>
    <w:rsid w:val="002C5748"/>
    <w:rsid w:val="002D251E"/>
    <w:rsid w:val="002D7CED"/>
    <w:rsid w:val="002F10C0"/>
    <w:rsid w:val="002F7A4B"/>
    <w:rsid w:val="00300699"/>
    <w:rsid w:val="003024C4"/>
    <w:rsid w:val="00303639"/>
    <w:rsid w:val="00326C1B"/>
    <w:rsid w:val="003301B6"/>
    <w:rsid w:val="003307E0"/>
    <w:rsid w:val="0033676E"/>
    <w:rsid w:val="003440C6"/>
    <w:rsid w:val="00350821"/>
    <w:rsid w:val="003551DA"/>
    <w:rsid w:val="00357835"/>
    <w:rsid w:val="00371A97"/>
    <w:rsid w:val="003762DA"/>
    <w:rsid w:val="00383276"/>
    <w:rsid w:val="003843A3"/>
    <w:rsid w:val="003931C0"/>
    <w:rsid w:val="003A2D04"/>
    <w:rsid w:val="003A2DDC"/>
    <w:rsid w:val="003A43DB"/>
    <w:rsid w:val="003C1E32"/>
    <w:rsid w:val="003C593D"/>
    <w:rsid w:val="003D2E12"/>
    <w:rsid w:val="003D375F"/>
    <w:rsid w:val="003E247B"/>
    <w:rsid w:val="003E2A5D"/>
    <w:rsid w:val="003E2EB9"/>
    <w:rsid w:val="003E69B0"/>
    <w:rsid w:val="003F0AF8"/>
    <w:rsid w:val="003F49B2"/>
    <w:rsid w:val="003F4F4E"/>
    <w:rsid w:val="003F63B6"/>
    <w:rsid w:val="00401760"/>
    <w:rsid w:val="004051D4"/>
    <w:rsid w:val="00405A7C"/>
    <w:rsid w:val="004074D7"/>
    <w:rsid w:val="0041204D"/>
    <w:rsid w:val="0041336C"/>
    <w:rsid w:val="004143B6"/>
    <w:rsid w:val="004149A8"/>
    <w:rsid w:val="004179C5"/>
    <w:rsid w:val="00417BF7"/>
    <w:rsid w:val="00424D20"/>
    <w:rsid w:val="004272C3"/>
    <w:rsid w:val="004315D8"/>
    <w:rsid w:val="00435AAF"/>
    <w:rsid w:val="00440078"/>
    <w:rsid w:val="00442203"/>
    <w:rsid w:val="00446DF2"/>
    <w:rsid w:val="004663BE"/>
    <w:rsid w:val="0048464C"/>
    <w:rsid w:val="00487065"/>
    <w:rsid w:val="004948AF"/>
    <w:rsid w:val="004A587B"/>
    <w:rsid w:val="004A6F98"/>
    <w:rsid w:val="004B25AA"/>
    <w:rsid w:val="004C17F6"/>
    <w:rsid w:val="004C3EF2"/>
    <w:rsid w:val="004C4E0F"/>
    <w:rsid w:val="005013AC"/>
    <w:rsid w:val="00505AEA"/>
    <w:rsid w:val="00532831"/>
    <w:rsid w:val="00537DC5"/>
    <w:rsid w:val="005403EB"/>
    <w:rsid w:val="00541127"/>
    <w:rsid w:val="00545632"/>
    <w:rsid w:val="00546533"/>
    <w:rsid w:val="005533FE"/>
    <w:rsid w:val="00555F8A"/>
    <w:rsid w:val="00561049"/>
    <w:rsid w:val="005630FD"/>
    <w:rsid w:val="00564108"/>
    <w:rsid w:val="0056478C"/>
    <w:rsid w:val="00564E37"/>
    <w:rsid w:val="00577B82"/>
    <w:rsid w:val="00582DA3"/>
    <w:rsid w:val="005871D8"/>
    <w:rsid w:val="00595249"/>
    <w:rsid w:val="005A0CBA"/>
    <w:rsid w:val="005A2FBA"/>
    <w:rsid w:val="005A7BB6"/>
    <w:rsid w:val="005B61F7"/>
    <w:rsid w:val="005C09E7"/>
    <w:rsid w:val="005C6253"/>
    <w:rsid w:val="005F5D95"/>
    <w:rsid w:val="0060303B"/>
    <w:rsid w:val="00611297"/>
    <w:rsid w:val="006159CD"/>
    <w:rsid w:val="00621606"/>
    <w:rsid w:val="00651A0D"/>
    <w:rsid w:val="006554A1"/>
    <w:rsid w:val="00657101"/>
    <w:rsid w:val="0066122D"/>
    <w:rsid w:val="00664658"/>
    <w:rsid w:val="00665CF8"/>
    <w:rsid w:val="00685EB1"/>
    <w:rsid w:val="00687FFA"/>
    <w:rsid w:val="006931AB"/>
    <w:rsid w:val="0069490C"/>
    <w:rsid w:val="00697BF4"/>
    <w:rsid w:val="006A00DF"/>
    <w:rsid w:val="006A29C3"/>
    <w:rsid w:val="006A38FC"/>
    <w:rsid w:val="006B081C"/>
    <w:rsid w:val="006B4ADB"/>
    <w:rsid w:val="006C5402"/>
    <w:rsid w:val="006E6C94"/>
    <w:rsid w:val="006F2D73"/>
    <w:rsid w:val="006F4EC1"/>
    <w:rsid w:val="007033F4"/>
    <w:rsid w:val="007048B3"/>
    <w:rsid w:val="00714764"/>
    <w:rsid w:val="00714B48"/>
    <w:rsid w:val="00715C7C"/>
    <w:rsid w:val="007321EB"/>
    <w:rsid w:val="00734F2D"/>
    <w:rsid w:val="007415A9"/>
    <w:rsid w:val="007600CC"/>
    <w:rsid w:val="00763677"/>
    <w:rsid w:val="00780AAC"/>
    <w:rsid w:val="00780CC9"/>
    <w:rsid w:val="007A2F42"/>
    <w:rsid w:val="007A432D"/>
    <w:rsid w:val="007C05B8"/>
    <w:rsid w:val="007C2EC8"/>
    <w:rsid w:val="007C4AB8"/>
    <w:rsid w:val="007C5B3C"/>
    <w:rsid w:val="007D0CB6"/>
    <w:rsid w:val="007E4008"/>
    <w:rsid w:val="007E58B3"/>
    <w:rsid w:val="008000BE"/>
    <w:rsid w:val="00805BB9"/>
    <w:rsid w:val="0081319A"/>
    <w:rsid w:val="008171A6"/>
    <w:rsid w:val="00824556"/>
    <w:rsid w:val="00827D36"/>
    <w:rsid w:val="00833DED"/>
    <w:rsid w:val="008446E1"/>
    <w:rsid w:val="0084699A"/>
    <w:rsid w:val="008528E4"/>
    <w:rsid w:val="00853869"/>
    <w:rsid w:val="008624CF"/>
    <w:rsid w:val="00866508"/>
    <w:rsid w:val="00871E6F"/>
    <w:rsid w:val="00872A9F"/>
    <w:rsid w:val="00877D3D"/>
    <w:rsid w:val="00884C4F"/>
    <w:rsid w:val="008B7570"/>
    <w:rsid w:val="008C296C"/>
    <w:rsid w:val="008C3CB7"/>
    <w:rsid w:val="008E2427"/>
    <w:rsid w:val="008F1168"/>
    <w:rsid w:val="008F4F6D"/>
    <w:rsid w:val="008F6BA2"/>
    <w:rsid w:val="009061D7"/>
    <w:rsid w:val="00910033"/>
    <w:rsid w:val="00911728"/>
    <w:rsid w:val="00915BC6"/>
    <w:rsid w:val="00923013"/>
    <w:rsid w:val="009254C0"/>
    <w:rsid w:val="009268FB"/>
    <w:rsid w:val="00934D58"/>
    <w:rsid w:val="009367DD"/>
    <w:rsid w:val="009402AE"/>
    <w:rsid w:val="009406A1"/>
    <w:rsid w:val="009424D2"/>
    <w:rsid w:val="00950672"/>
    <w:rsid w:val="00952DB7"/>
    <w:rsid w:val="0095757B"/>
    <w:rsid w:val="0096572B"/>
    <w:rsid w:val="0097088F"/>
    <w:rsid w:val="009865F6"/>
    <w:rsid w:val="0099222E"/>
    <w:rsid w:val="00993F2C"/>
    <w:rsid w:val="009941DF"/>
    <w:rsid w:val="009A1655"/>
    <w:rsid w:val="009A2644"/>
    <w:rsid w:val="009A541A"/>
    <w:rsid w:val="009B69E6"/>
    <w:rsid w:val="009D3347"/>
    <w:rsid w:val="009E410A"/>
    <w:rsid w:val="009F0FEC"/>
    <w:rsid w:val="00A147B9"/>
    <w:rsid w:val="00A14EF5"/>
    <w:rsid w:val="00A22CB0"/>
    <w:rsid w:val="00A26B77"/>
    <w:rsid w:val="00A4136F"/>
    <w:rsid w:val="00A427F5"/>
    <w:rsid w:val="00A43DE7"/>
    <w:rsid w:val="00A52A22"/>
    <w:rsid w:val="00A606BA"/>
    <w:rsid w:val="00A62696"/>
    <w:rsid w:val="00A66108"/>
    <w:rsid w:val="00A924BA"/>
    <w:rsid w:val="00A955F7"/>
    <w:rsid w:val="00AB180F"/>
    <w:rsid w:val="00AB18F4"/>
    <w:rsid w:val="00AB7B2C"/>
    <w:rsid w:val="00AC18B5"/>
    <w:rsid w:val="00AC244D"/>
    <w:rsid w:val="00AC44C8"/>
    <w:rsid w:val="00AD0A77"/>
    <w:rsid w:val="00AF060D"/>
    <w:rsid w:val="00AF4D63"/>
    <w:rsid w:val="00AF62D7"/>
    <w:rsid w:val="00B05E4C"/>
    <w:rsid w:val="00B129AF"/>
    <w:rsid w:val="00B14FFD"/>
    <w:rsid w:val="00B22F82"/>
    <w:rsid w:val="00B24BB5"/>
    <w:rsid w:val="00B272CA"/>
    <w:rsid w:val="00B30267"/>
    <w:rsid w:val="00B30567"/>
    <w:rsid w:val="00B37AC9"/>
    <w:rsid w:val="00B40DE7"/>
    <w:rsid w:val="00B4369F"/>
    <w:rsid w:val="00B44B0A"/>
    <w:rsid w:val="00B63B76"/>
    <w:rsid w:val="00B64186"/>
    <w:rsid w:val="00B71CA5"/>
    <w:rsid w:val="00B75D21"/>
    <w:rsid w:val="00B76B43"/>
    <w:rsid w:val="00B82757"/>
    <w:rsid w:val="00B853A5"/>
    <w:rsid w:val="00B9036E"/>
    <w:rsid w:val="00B9128E"/>
    <w:rsid w:val="00B93922"/>
    <w:rsid w:val="00B958F0"/>
    <w:rsid w:val="00BA362C"/>
    <w:rsid w:val="00BC55BD"/>
    <w:rsid w:val="00BD6B20"/>
    <w:rsid w:val="00BE0D67"/>
    <w:rsid w:val="00BF399F"/>
    <w:rsid w:val="00BF7AFB"/>
    <w:rsid w:val="00C1219B"/>
    <w:rsid w:val="00C220A4"/>
    <w:rsid w:val="00C24337"/>
    <w:rsid w:val="00C2519A"/>
    <w:rsid w:val="00C3336C"/>
    <w:rsid w:val="00C3462A"/>
    <w:rsid w:val="00C41EFF"/>
    <w:rsid w:val="00C4765F"/>
    <w:rsid w:val="00C52910"/>
    <w:rsid w:val="00C52B58"/>
    <w:rsid w:val="00C72F60"/>
    <w:rsid w:val="00C7371A"/>
    <w:rsid w:val="00C748E3"/>
    <w:rsid w:val="00C82B61"/>
    <w:rsid w:val="00C91869"/>
    <w:rsid w:val="00C92DB6"/>
    <w:rsid w:val="00CA3E08"/>
    <w:rsid w:val="00CA3EBC"/>
    <w:rsid w:val="00CA4EED"/>
    <w:rsid w:val="00CB11E6"/>
    <w:rsid w:val="00CB63EF"/>
    <w:rsid w:val="00CC0229"/>
    <w:rsid w:val="00CC06D5"/>
    <w:rsid w:val="00CD3F4F"/>
    <w:rsid w:val="00CD737F"/>
    <w:rsid w:val="00D01EA7"/>
    <w:rsid w:val="00D04394"/>
    <w:rsid w:val="00D04482"/>
    <w:rsid w:val="00D05ECC"/>
    <w:rsid w:val="00D10008"/>
    <w:rsid w:val="00D117CD"/>
    <w:rsid w:val="00D16E60"/>
    <w:rsid w:val="00D36CD3"/>
    <w:rsid w:val="00D4087E"/>
    <w:rsid w:val="00D40DD0"/>
    <w:rsid w:val="00D43BD0"/>
    <w:rsid w:val="00D50B85"/>
    <w:rsid w:val="00D537F3"/>
    <w:rsid w:val="00D6262F"/>
    <w:rsid w:val="00D630B2"/>
    <w:rsid w:val="00D70B0B"/>
    <w:rsid w:val="00D75E8E"/>
    <w:rsid w:val="00D82422"/>
    <w:rsid w:val="00D909E8"/>
    <w:rsid w:val="00D91EB4"/>
    <w:rsid w:val="00D91FA1"/>
    <w:rsid w:val="00D97CCA"/>
    <w:rsid w:val="00DA38AF"/>
    <w:rsid w:val="00DA749B"/>
    <w:rsid w:val="00DC520C"/>
    <w:rsid w:val="00DC6CB9"/>
    <w:rsid w:val="00DD315B"/>
    <w:rsid w:val="00DE74E6"/>
    <w:rsid w:val="00DE7CE9"/>
    <w:rsid w:val="00DF126A"/>
    <w:rsid w:val="00DF5CF2"/>
    <w:rsid w:val="00DF69DD"/>
    <w:rsid w:val="00E007F1"/>
    <w:rsid w:val="00E016A9"/>
    <w:rsid w:val="00E01F5C"/>
    <w:rsid w:val="00E03EF3"/>
    <w:rsid w:val="00E075A3"/>
    <w:rsid w:val="00E13604"/>
    <w:rsid w:val="00E14A87"/>
    <w:rsid w:val="00E160B8"/>
    <w:rsid w:val="00E2116E"/>
    <w:rsid w:val="00E3355F"/>
    <w:rsid w:val="00E33AC7"/>
    <w:rsid w:val="00E412FD"/>
    <w:rsid w:val="00E420D7"/>
    <w:rsid w:val="00E4303C"/>
    <w:rsid w:val="00E47439"/>
    <w:rsid w:val="00E5353A"/>
    <w:rsid w:val="00E56DBC"/>
    <w:rsid w:val="00E67694"/>
    <w:rsid w:val="00E725FF"/>
    <w:rsid w:val="00E7349F"/>
    <w:rsid w:val="00E75944"/>
    <w:rsid w:val="00E853B1"/>
    <w:rsid w:val="00E8573E"/>
    <w:rsid w:val="00E86F90"/>
    <w:rsid w:val="00E9282D"/>
    <w:rsid w:val="00E97F74"/>
    <w:rsid w:val="00EA31E3"/>
    <w:rsid w:val="00EA35B0"/>
    <w:rsid w:val="00EA719A"/>
    <w:rsid w:val="00EB08BF"/>
    <w:rsid w:val="00EB3ADE"/>
    <w:rsid w:val="00EB3F02"/>
    <w:rsid w:val="00ED618D"/>
    <w:rsid w:val="00EE116D"/>
    <w:rsid w:val="00EE291B"/>
    <w:rsid w:val="00EF218F"/>
    <w:rsid w:val="00EF3C55"/>
    <w:rsid w:val="00EF7663"/>
    <w:rsid w:val="00EF7F18"/>
    <w:rsid w:val="00F0732F"/>
    <w:rsid w:val="00F17420"/>
    <w:rsid w:val="00F17488"/>
    <w:rsid w:val="00F17C7A"/>
    <w:rsid w:val="00F2212A"/>
    <w:rsid w:val="00F24453"/>
    <w:rsid w:val="00F30F0C"/>
    <w:rsid w:val="00F33D44"/>
    <w:rsid w:val="00F46213"/>
    <w:rsid w:val="00F5586F"/>
    <w:rsid w:val="00F673A6"/>
    <w:rsid w:val="00F70919"/>
    <w:rsid w:val="00F754C4"/>
    <w:rsid w:val="00F83175"/>
    <w:rsid w:val="00F86A9D"/>
    <w:rsid w:val="00FA70B7"/>
    <w:rsid w:val="00FB64CA"/>
    <w:rsid w:val="00FF01AC"/>
    <w:rsid w:val="00FF0D20"/>
    <w:rsid w:val="00FF2A19"/>
    <w:rsid w:val="00FF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paragraph" w:styleId="BalloonText">
    <w:name w:val="Balloon Text"/>
    <w:basedOn w:val="Normal"/>
    <w:link w:val="BalloonTextChar"/>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582DA3"/>
    <w:rPr>
      <w:rFonts w:asciiTheme="minorHAnsi" w:eastAsiaTheme="minorHAnsi" w:hAnsiTheme="minorHAnsi" w:cstheme="minorBidi"/>
      <w:sz w:val="22"/>
      <w:szCs w:val="22"/>
      <w:lang w:eastAsia="en-US"/>
    </w:rPr>
  </w:style>
  <w:style w:type="paragraph" w:styleId="Revision">
    <w:name w:val="Revision"/>
    <w:hidden/>
    <w:uiPriority w:val="99"/>
    <w:semiHidden/>
    <w:rsid w:val="005F5D95"/>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paragraph" w:styleId="BalloonText">
    <w:name w:val="Balloon Text"/>
    <w:basedOn w:val="Normal"/>
    <w:link w:val="BalloonTextChar"/>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582DA3"/>
    <w:rPr>
      <w:rFonts w:asciiTheme="minorHAnsi" w:eastAsiaTheme="minorHAnsi" w:hAnsiTheme="minorHAnsi" w:cstheme="minorBidi"/>
      <w:sz w:val="22"/>
      <w:szCs w:val="22"/>
      <w:lang w:eastAsia="en-US"/>
    </w:rPr>
  </w:style>
  <w:style w:type="paragraph" w:styleId="Revision">
    <w:name w:val="Revision"/>
    <w:hidden/>
    <w:uiPriority w:val="99"/>
    <w:semiHidden/>
    <w:rsid w:val="005F5D9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828">
      <w:bodyDiv w:val="1"/>
      <w:marLeft w:val="0"/>
      <w:marRight w:val="0"/>
      <w:marTop w:val="0"/>
      <w:marBottom w:val="0"/>
      <w:divBdr>
        <w:top w:val="none" w:sz="0" w:space="0" w:color="auto"/>
        <w:left w:val="none" w:sz="0" w:space="0" w:color="auto"/>
        <w:bottom w:val="none" w:sz="0" w:space="0" w:color="auto"/>
        <w:right w:val="none" w:sz="0" w:space="0" w:color="auto"/>
      </w:divBdr>
      <w:divsChild>
        <w:div w:id="670915885">
          <w:marLeft w:val="1166"/>
          <w:marRight w:val="0"/>
          <w:marTop w:val="120"/>
          <w:marBottom w:val="0"/>
          <w:divBdr>
            <w:top w:val="none" w:sz="0" w:space="0" w:color="auto"/>
            <w:left w:val="none" w:sz="0" w:space="0" w:color="auto"/>
            <w:bottom w:val="none" w:sz="0" w:space="0" w:color="auto"/>
            <w:right w:val="none" w:sz="0" w:space="0" w:color="auto"/>
          </w:divBdr>
        </w:div>
      </w:divsChild>
    </w:div>
    <w:div w:id="89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2375580">
          <w:marLeft w:val="547"/>
          <w:marRight w:val="0"/>
          <w:marTop w:val="120"/>
          <w:marBottom w:val="120"/>
          <w:divBdr>
            <w:top w:val="none" w:sz="0" w:space="0" w:color="auto"/>
            <w:left w:val="none" w:sz="0" w:space="0" w:color="auto"/>
            <w:bottom w:val="none" w:sz="0" w:space="0" w:color="auto"/>
            <w:right w:val="none" w:sz="0" w:space="0" w:color="auto"/>
          </w:divBdr>
        </w:div>
        <w:div w:id="1341279876">
          <w:marLeft w:val="547"/>
          <w:marRight w:val="0"/>
          <w:marTop w:val="120"/>
          <w:marBottom w:val="120"/>
          <w:divBdr>
            <w:top w:val="none" w:sz="0" w:space="0" w:color="auto"/>
            <w:left w:val="none" w:sz="0" w:space="0" w:color="auto"/>
            <w:bottom w:val="none" w:sz="0" w:space="0" w:color="auto"/>
            <w:right w:val="none" w:sz="0" w:space="0" w:color="auto"/>
          </w:divBdr>
        </w:div>
        <w:div w:id="416561648">
          <w:marLeft w:val="547"/>
          <w:marRight w:val="0"/>
          <w:marTop w:val="120"/>
          <w:marBottom w:val="120"/>
          <w:divBdr>
            <w:top w:val="none" w:sz="0" w:space="0" w:color="auto"/>
            <w:left w:val="none" w:sz="0" w:space="0" w:color="auto"/>
            <w:bottom w:val="none" w:sz="0" w:space="0" w:color="auto"/>
            <w:right w:val="none" w:sz="0" w:space="0" w:color="auto"/>
          </w:divBdr>
        </w:div>
        <w:div w:id="1338070634">
          <w:marLeft w:val="547"/>
          <w:marRight w:val="0"/>
          <w:marTop w:val="120"/>
          <w:marBottom w:val="120"/>
          <w:divBdr>
            <w:top w:val="none" w:sz="0" w:space="0" w:color="auto"/>
            <w:left w:val="none" w:sz="0" w:space="0" w:color="auto"/>
            <w:bottom w:val="none" w:sz="0" w:space="0" w:color="auto"/>
            <w:right w:val="none" w:sz="0" w:space="0" w:color="auto"/>
          </w:divBdr>
        </w:div>
      </w:divsChild>
    </w:div>
    <w:div w:id="11326714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230">
          <w:marLeft w:val="1166"/>
          <w:marRight w:val="0"/>
          <w:marTop w:val="160"/>
          <w:marBottom w:val="0"/>
          <w:divBdr>
            <w:top w:val="none" w:sz="0" w:space="0" w:color="auto"/>
            <w:left w:val="none" w:sz="0" w:space="0" w:color="auto"/>
            <w:bottom w:val="none" w:sz="0" w:space="0" w:color="auto"/>
            <w:right w:val="none" w:sz="0" w:space="0" w:color="auto"/>
          </w:divBdr>
        </w:div>
        <w:div w:id="758017882">
          <w:marLeft w:val="1166"/>
          <w:marRight w:val="0"/>
          <w:marTop w:val="160"/>
          <w:marBottom w:val="0"/>
          <w:divBdr>
            <w:top w:val="none" w:sz="0" w:space="0" w:color="auto"/>
            <w:left w:val="none" w:sz="0" w:space="0" w:color="auto"/>
            <w:bottom w:val="none" w:sz="0" w:space="0" w:color="auto"/>
            <w:right w:val="none" w:sz="0" w:space="0" w:color="auto"/>
          </w:divBdr>
        </w:div>
        <w:div w:id="481892419">
          <w:marLeft w:val="1166"/>
          <w:marRight w:val="0"/>
          <w:marTop w:val="160"/>
          <w:marBottom w:val="0"/>
          <w:divBdr>
            <w:top w:val="none" w:sz="0" w:space="0" w:color="auto"/>
            <w:left w:val="none" w:sz="0" w:space="0" w:color="auto"/>
            <w:bottom w:val="none" w:sz="0" w:space="0" w:color="auto"/>
            <w:right w:val="none" w:sz="0" w:space="0" w:color="auto"/>
          </w:divBdr>
        </w:div>
      </w:divsChild>
    </w:div>
    <w:div w:id="1865049474">
      <w:bodyDiv w:val="1"/>
      <w:marLeft w:val="0"/>
      <w:marRight w:val="0"/>
      <w:marTop w:val="0"/>
      <w:marBottom w:val="0"/>
      <w:divBdr>
        <w:top w:val="none" w:sz="0" w:space="0" w:color="auto"/>
        <w:left w:val="none" w:sz="0" w:space="0" w:color="auto"/>
        <w:bottom w:val="none" w:sz="0" w:space="0" w:color="auto"/>
        <w:right w:val="none" w:sz="0" w:space="0" w:color="auto"/>
      </w:divBdr>
      <w:divsChild>
        <w:div w:id="848713980">
          <w:marLeft w:val="1166"/>
          <w:marRight w:val="0"/>
          <w:marTop w:val="120"/>
          <w:marBottom w:val="0"/>
          <w:divBdr>
            <w:top w:val="none" w:sz="0" w:space="0" w:color="auto"/>
            <w:left w:val="none" w:sz="0" w:space="0" w:color="auto"/>
            <w:bottom w:val="none" w:sz="0" w:space="0" w:color="auto"/>
            <w:right w:val="none" w:sz="0" w:space="0" w:color="auto"/>
          </w:divBdr>
        </w:div>
        <w:div w:id="889539346">
          <w:marLeft w:val="1166"/>
          <w:marRight w:val="0"/>
          <w:marTop w:val="120"/>
          <w:marBottom w:val="0"/>
          <w:divBdr>
            <w:top w:val="none" w:sz="0" w:space="0" w:color="auto"/>
            <w:left w:val="none" w:sz="0" w:space="0" w:color="auto"/>
            <w:bottom w:val="none" w:sz="0" w:space="0" w:color="auto"/>
            <w:right w:val="none" w:sz="0" w:space="0" w:color="auto"/>
          </w:divBdr>
        </w:div>
        <w:div w:id="1624535758">
          <w:marLeft w:val="116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Jennifer Taylor</cp:lastModifiedBy>
  <cp:revision>2</cp:revision>
  <cp:lastPrinted>2013-05-04T01:50:00Z</cp:lastPrinted>
  <dcterms:created xsi:type="dcterms:W3CDTF">2014-05-05T20:53:00Z</dcterms:created>
  <dcterms:modified xsi:type="dcterms:W3CDTF">2014-05-05T20:53:00Z</dcterms:modified>
</cp:coreProperties>
</file>